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BE2F" w14:textId="77777777" w:rsidR="00960F6C" w:rsidRPr="00960F6C" w:rsidRDefault="00960F6C" w:rsidP="00960F6C">
      <w:r w:rsidRPr="00717A40">
        <w:rPr>
          <w:rFonts w:ascii="Aptos Black" w:hAnsi="Aptos Black"/>
        </w:rPr>
        <w:t xml:space="preserve">Ely </w:t>
      </w:r>
      <w:r>
        <w:rPr>
          <w:rFonts w:ascii="Aptos Black" w:hAnsi="Aptos Black"/>
        </w:rPr>
        <w:t>Walk &amp; Search</w:t>
      </w:r>
      <w:r w:rsidRPr="00717A40">
        <w:rPr>
          <w:rFonts w:ascii="Aptos Black" w:hAnsi="Aptos Black"/>
        </w:rPr>
        <w:t xml:space="preserve"> 2025</w:t>
      </w:r>
      <w:r>
        <w:rPr>
          <w:rFonts w:ascii="Aptos Black" w:hAnsi="Aptos Black"/>
        </w:rPr>
        <w:t xml:space="preserve">      Instructions</w:t>
      </w:r>
    </w:p>
    <w:p w14:paraId="2C40CAC5" w14:textId="4F7D9EAE" w:rsidR="00960F6C" w:rsidRDefault="00960F6C" w:rsidP="00960F6C">
      <w:pPr>
        <w:rPr>
          <w:sz w:val="20"/>
          <w:szCs w:val="20"/>
        </w:rPr>
      </w:pPr>
      <w:r>
        <w:rPr>
          <w:sz w:val="20"/>
          <w:szCs w:val="20"/>
        </w:rPr>
        <w:t xml:space="preserve">This walking quiz is based on the </w:t>
      </w:r>
      <w:r w:rsidRPr="007F02CE">
        <w:rPr>
          <w:i/>
          <w:iCs/>
          <w:sz w:val="20"/>
          <w:szCs w:val="20"/>
        </w:rPr>
        <w:t xml:space="preserve">Londinium </w:t>
      </w:r>
      <w:proofErr w:type="spellStart"/>
      <w:r w:rsidRPr="007F02CE">
        <w:rPr>
          <w:i/>
          <w:iCs/>
          <w:sz w:val="20"/>
          <w:szCs w:val="20"/>
        </w:rPr>
        <w:t>Pedo</w:t>
      </w:r>
      <w:proofErr w:type="spellEnd"/>
      <w:r>
        <w:rPr>
          <w:sz w:val="20"/>
          <w:szCs w:val="20"/>
        </w:rPr>
        <w:t xml:space="preserve"> which is a 6-leg circular walking quiz around a small segment of the City of London.  This is just two legs which start and return to a central location in Cherry Hill – the start and finish points are the green area inside the Porta.</w:t>
      </w:r>
      <w:r w:rsidR="00F12843">
        <w:rPr>
          <w:sz w:val="20"/>
          <w:szCs w:val="20"/>
        </w:rPr>
        <w:t xml:space="preserve"> Teams of two are recommended, if you use more and want to let me know how many, it </w:t>
      </w:r>
      <w:proofErr w:type="gramStart"/>
      <w:r w:rsidR="00F12843">
        <w:rPr>
          <w:sz w:val="20"/>
          <w:szCs w:val="20"/>
        </w:rPr>
        <w:t>would</w:t>
      </w:r>
      <w:proofErr w:type="gramEnd"/>
      <w:r w:rsidR="00F12843">
        <w:rPr>
          <w:sz w:val="20"/>
          <w:szCs w:val="20"/>
        </w:rPr>
        <w:t xml:space="preserve"> help me refine the next one </w:t>
      </w:r>
      <w:r w:rsidR="00F12843" w:rsidRPr="00F1284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CAFBC29" w14:textId="77777777" w:rsidR="00960F6C" w:rsidRDefault="00960F6C" w:rsidP="00960F6C">
      <w:pPr>
        <w:rPr>
          <w:sz w:val="20"/>
          <w:szCs w:val="20"/>
        </w:rPr>
      </w:pPr>
      <w:r>
        <w:rPr>
          <w:sz w:val="20"/>
          <w:szCs w:val="20"/>
        </w:rPr>
        <w:t xml:space="preserve">You do not have to enter any private property to complete the quiz, but you may have to look high &amp; low for the answers, and one or two will test your searching skills. </w:t>
      </w:r>
      <w:r w:rsidRPr="00A957D4">
        <w:rPr>
          <w:sz w:val="20"/>
          <w:szCs w:val="20"/>
          <w:u w:val="single"/>
        </w:rPr>
        <w:t>The text and clue numbers are in a specific order, which should narrow down the area where you should be looking for answers</w:t>
      </w:r>
      <w:r>
        <w:rPr>
          <w:sz w:val="20"/>
          <w:szCs w:val="20"/>
        </w:rPr>
        <w:t>.  All answers are on permanent structures or items that I’ve been assured will not be moving.</w:t>
      </w:r>
    </w:p>
    <w:p w14:paraId="0CD24D82" w14:textId="5B63490E" w:rsidR="00960F6C" w:rsidRDefault="00960F6C" w:rsidP="00960F6C">
      <w:pPr>
        <w:rPr>
          <w:sz w:val="20"/>
          <w:szCs w:val="20"/>
        </w:rPr>
      </w:pPr>
      <w:r>
        <w:rPr>
          <w:sz w:val="20"/>
          <w:szCs w:val="20"/>
        </w:rPr>
        <w:t>The time limit for each leg is 40 minutes.</w:t>
      </w:r>
      <w:r w:rsidR="00F12843">
        <w:rPr>
          <w:sz w:val="20"/>
          <w:szCs w:val="20"/>
        </w:rPr>
        <w:t xml:space="preserve"> Go on, be honest with yourselves.</w:t>
      </w:r>
    </w:p>
    <w:p w14:paraId="7AF43B2E" w14:textId="77777777" w:rsidR="00960F6C" w:rsidRDefault="00960F6C" w:rsidP="00960F6C">
      <w:pPr>
        <w:rPr>
          <w:sz w:val="20"/>
          <w:szCs w:val="20"/>
        </w:rPr>
      </w:pPr>
      <w:r>
        <w:rPr>
          <w:sz w:val="20"/>
          <w:szCs w:val="20"/>
        </w:rPr>
        <w:t>Spending a long time searching for one answer might cost you more points that you gain, so balance that accordingly.</w:t>
      </w:r>
    </w:p>
    <w:p w14:paraId="068F5471" w14:textId="77777777" w:rsidR="00960F6C" w:rsidRDefault="00960F6C" w:rsidP="00960F6C">
      <w:pPr>
        <w:rPr>
          <w:sz w:val="20"/>
          <w:szCs w:val="20"/>
        </w:rPr>
      </w:pPr>
      <w:r>
        <w:rPr>
          <w:sz w:val="20"/>
          <w:szCs w:val="20"/>
        </w:rPr>
        <w:t>You should take care when crossing roads, crossing points have been highlighted – please use them.</w:t>
      </w:r>
    </w:p>
    <w:p w14:paraId="43A728ED" w14:textId="77777777" w:rsidR="00960F6C" w:rsidRDefault="00960F6C" w:rsidP="00960F6C">
      <w:pPr>
        <w:rPr>
          <w:sz w:val="20"/>
          <w:szCs w:val="20"/>
        </w:rPr>
      </w:pPr>
      <w:r>
        <w:rPr>
          <w:sz w:val="20"/>
          <w:szCs w:val="20"/>
        </w:rPr>
        <w:t xml:space="preserve">There are toilets just off Market Square, on Palace Green, in Ship Lane Car Park, and in the various pubs you will pass (ask nicely first, please). </w:t>
      </w:r>
    </w:p>
    <w:p w14:paraId="7ED9D693" w14:textId="77777777" w:rsidR="00960F6C" w:rsidRDefault="00960F6C" w:rsidP="00960F6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CC8DF98" wp14:editId="04234BCC">
            <wp:extent cx="3981758" cy="3783243"/>
            <wp:effectExtent l="0" t="0" r="0" b="8255"/>
            <wp:docPr id="630289492" name="Picture 2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89492" name="Picture 2" descr="A map of a cit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274" cy="379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B460" w14:textId="77777777" w:rsidR="00960F6C" w:rsidRDefault="00960F6C" w:rsidP="00960F6C">
      <w:pPr>
        <w:rPr>
          <w:sz w:val="20"/>
          <w:szCs w:val="20"/>
        </w:rPr>
      </w:pPr>
    </w:p>
    <w:p w14:paraId="3D597ACD" w14:textId="2C99AA0A" w:rsidR="00960F6C" w:rsidRPr="000F648C" w:rsidRDefault="00F12843" w:rsidP="00960F6C">
      <w:pPr>
        <w:rPr>
          <w:sz w:val="20"/>
          <w:szCs w:val="20"/>
        </w:rPr>
      </w:pPr>
      <w:r w:rsidRPr="000F648C">
        <w:rPr>
          <w:sz w:val="20"/>
          <w:szCs w:val="20"/>
        </w:rPr>
        <w:t xml:space="preserve">If you want to find out how you did contact me at </w:t>
      </w:r>
      <w:hyperlink r:id="rId8" w:history="1">
        <w:r w:rsidRPr="000F648C">
          <w:rPr>
            <w:rStyle w:val="Hyperlink"/>
            <w:sz w:val="20"/>
            <w:szCs w:val="20"/>
          </w:rPr>
          <w:t>clivekingsmeadow@outlook.com</w:t>
        </w:r>
      </w:hyperlink>
      <w:r w:rsidRPr="000F648C">
        <w:rPr>
          <w:sz w:val="20"/>
          <w:szCs w:val="20"/>
        </w:rPr>
        <w:t xml:space="preserve"> and I’ll send you a complete answer sheet with a little more about the places </w:t>
      </w:r>
      <w:proofErr w:type="spellStart"/>
      <w:r w:rsidRPr="000F648C">
        <w:rPr>
          <w:sz w:val="20"/>
          <w:szCs w:val="20"/>
        </w:rPr>
        <w:t>en</w:t>
      </w:r>
      <w:proofErr w:type="spellEnd"/>
      <w:r w:rsidRPr="000F648C">
        <w:rPr>
          <w:sz w:val="20"/>
          <w:szCs w:val="20"/>
        </w:rPr>
        <w:t xml:space="preserve"> route.</w:t>
      </w:r>
    </w:p>
    <w:p w14:paraId="26991DE9" w14:textId="00654C88" w:rsidR="00F12843" w:rsidRDefault="00F12843">
      <w:pPr>
        <w:rPr>
          <w:rFonts w:ascii="Aptos Black" w:hAnsi="Aptos Black"/>
        </w:rPr>
      </w:pPr>
      <w:r w:rsidRPr="000F648C">
        <w:rPr>
          <w:sz w:val="20"/>
          <w:szCs w:val="20"/>
        </w:rPr>
        <w:t>If you enjoyed this quiz and want to buy me a coffee, send a £ to @clivealive99 on PayPal, many thanks.</w:t>
      </w:r>
      <w:r>
        <w:t xml:space="preserve">  </w:t>
      </w:r>
      <w:r>
        <w:rPr>
          <w:rFonts w:ascii="Aptos Black" w:hAnsi="Aptos Black"/>
        </w:rPr>
        <w:br w:type="page"/>
      </w:r>
    </w:p>
    <w:p w14:paraId="3546A88E" w14:textId="591F735A" w:rsidR="005633E7" w:rsidRPr="003C3042" w:rsidRDefault="005633E7">
      <w:pPr>
        <w:rPr>
          <w:rFonts w:ascii="Aptos Black" w:hAnsi="Aptos Black"/>
          <w:sz w:val="20"/>
          <w:szCs w:val="20"/>
        </w:rPr>
      </w:pPr>
      <w:r w:rsidRPr="00717A40">
        <w:rPr>
          <w:rFonts w:ascii="Aptos Black" w:hAnsi="Aptos Black"/>
        </w:rPr>
        <w:lastRenderedPageBreak/>
        <w:t xml:space="preserve">Ely </w:t>
      </w:r>
      <w:r w:rsidR="005368CA">
        <w:rPr>
          <w:rFonts w:ascii="Aptos Black" w:hAnsi="Aptos Black"/>
        </w:rPr>
        <w:t>Walk</w:t>
      </w:r>
      <w:r w:rsidR="00F2623B">
        <w:rPr>
          <w:rFonts w:ascii="Aptos Black" w:hAnsi="Aptos Black"/>
        </w:rPr>
        <w:t xml:space="preserve"> &amp;</w:t>
      </w:r>
      <w:r w:rsidR="001E7278">
        <w:rPr>
          <w:rFonts w:ascii="Aptos Black" w:hAnsi="Aptos Black"/>
        </w:rPr>
        <w:t xml:space="preserve"> Search</w:t>
      </w:r>
      <w:r w:rsidRPr="00717A40">
        <w:rPr>
          <w:rFonts w:ascii="Aptos Black" w:hAnsi="Aptos Black"/>
        </w:rPr>
        <w:t xml:space="preserve"> 2025</w:t>
      </w:r>
      <w:r w:rsidR="003C3042">
        <w:rPr>
          <w:rFonts w:ascii="Aptos Black" w:hAnsi="Aptos Black"/>
        </w:rPr>
        <w:t xml:space="preserve">   </w:t>
      </w:r>
      <w:r w:rsidR="007D3971" w:rsidRPr="007D3971">
        <w:t>2 pts per correct answer, -1 pt per minute 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633E7" w14:paraId="04097858" w14:textId="77777777" w:rsidTr="005633E7">
        <w:tc>
          <w:tcPr>
            <w:tcW w:w="1803" w:type="dxa"/>
          </w:tcPr>
          <w:p w14:paraId="766B6C6A" w14:textId="3D9E4D43" w:rsidR="005633E7" w:rsidRPr="00717A40" w:rsidRDefault="005633E7">
            <w:pPr>
              <w:rPr>
                <w:sz w:val="20"/>
                <w:szCs w:val="20"/>
              </w:rPr>
            </w:pPr>
            <w:r w:rsidRPr="00717A40">
              <w:rPr>
                <w:sz w:val="20"/>
                <w:szCs w:val="20"/>
              </w:rPr>
              <w:t>Competitor</w:t>
            </w:r>
          </w:p>
        </w:tc>
        <w:tc>
          <w:tcPr>
            <w:tcW w:w="1803" w:type="dxa"/>
          </w:tcPr>
          <w:p w14:paraId="122B047D" w14:textId="26FCD763" w:rsidR="005633E7" w:rsidRPr="00717A40" w:rsidRDefault="00A80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Search </w:t>
            </w:r>
            <w:r w:rsidR="005633E7" w:rsidRPr="00717A40">
              <w:rPr>
                <w:sz w:val="20"/>
                <w:szCs w:val="20"/>
              </w:rPr>
              <w:t>Score</w:t>
            </w:r>
          </w:p>
        </w:tc>
        <w:tc>
          <w:tcPr>
            <w:tcW w:w="1803" w:type="dxa"/>
          </w:tcPr>
          <w:p w14:paraId="1757EB21" w14:textId="1B270257" w:rsidR="005633E7" w:rsidRPr="00717A40" w:rsidRDefault="005633E7">
            <w:pPr>
              <w:rPr>
                <w:sz w:val="20"/>
                <w:szCs w:val="20"/>
              </w:rPr>
            </w:pPr>
            <w:r w:rsidRPr="00717A40">
              <w:rPr>
                <w:sz w:val="20"/>
                <w:szCs w:val="20"/>
              </w:rPr>
              <w:t>Time</w:t>
            </w:r>
            <w:r w:rsidR="00A803CE">
              <w:rPr>
                <w:sz w:val="20"/>
                <w:szCs w:val="20"/>
              </w:rPr>
              <w:t xml:space="preserve"> Penalty</w:t>
            </w:r>
          </w:p>
        </w:tc>
        <w:tc>
          <w:tcPr>
            <w:tcW w:w="1803" w:type="dxa"/>
          </w:tcPr>
          <w:p w14:paraId="22E421EA" w14:textId="4EA083E0" w:rsidR="005633E7" w:rsidRPr="00717A40" w:rsidRDefault="005633E7">
            <w:pPr>
              <w:rPr>
                <w:sz w:val="20"/>
                <w:szCs w:val="20"/>
              </w:rPr>
            </w:pPr>
            <w:r w:rsidRPr="00717A40">
              <w:rPr>
                <w:sz w:val="20"/>
                <w:szCs w:val="20"/>
              </w:rPr>
              <w:t>Total part A</w:t>
            </w:r>
          </w:p>
        </w:tc>
        <w:tc>
          <w:tcPr>
            <w:tcW w:w="1804" w:type="dxa"/>
          </w:tcPr>
          <w:p w14:paraId="24F5C814" w14:textId="2923077C" w:rsidR="005633E7" w:rsidRPr="00717A40" w:rsidRDefault="00F12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in team</w:t>
            </w:r>
          </w:p>
        </w:tc>
      </w:tr>
      <w:tr w:rsidR="005633E7" w14:paraId="0E7842C8" w14:textId="77777777" w:rsidTr="002C6A8C">
        <w:trPr>
          <w:trHeight w:val="384"/>
        </w:trPr>
        <w:tc>
          <w:tcPr>
            <w:tcW w:w="1803" w:type="dxa"/>
          </w:tcPr>
          <w:p w14:paraId="7A5A699C" w14:textId="77777777" w:rsidR="005633E7" w:rsidRPr="00717A40" w:rsidRDefault="005633E7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99274DD" w14:textId="77777777" w:rsidR="005633E7" w:rsidRPr="00717A40" w:rsidRDefault="005633E7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029A3168" w14:textId="77777777" w:rsidR="005633E7" w:rsidRPr="00717A40" w:rsidRDefault="005633E7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06624A4" w14:textId="77777777" w:rsidR="005633E7" w:rsidRPr="00717A40" w:rsidRDefault="005633E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19989AD3" w14:textId="77777777" w:rsidR="005633E7" w:rsidRPr="00717A40" w:rsidRDefault="005633E7">
            <w:pPr>
              <w:rPr>
                <w:sz w:val="20"/>
                <w:szCs w:val="20"/>
              </w:rPr>
            </w:pPr>
          </w:p>
        </w:tc>
      </w:tr>
    </w:tbl>
    <w:p w14:paraId="2DE6F277" w14:textId="1F9F5C5B" w:rsidR="005633E7" w:rsidRPr="0041789F" w:rsidRDefault="005633E7">
      <w:pPr>
        <w:rPr>
          <w:sz w:val="20"/>
          <w:szCs w:val="20"/>
        </w:rPr>
      </w:pPr>
      <w:r w:rsidRPr="0041789F">
        <w:rPr>
          <w:sz w:val="20"/>
          <w:szCs w:val="20"/>
        </w:rPr>
        <w:t>Part A</w:t>
      </w:r>
      <w:r w:rsidR="00A803CE">
        <w:rPr>
          <w:sz w:val="20"/>
          <w:szCs w:val="20"/>
        </w:rPr>
        <w:t>:</w:t>
      </w:r>
      <w:r w:rsidR="002F4597">
        <w:rPr>
          <w:sz w:val="20"/>
          <w:szCs w:val="20"/>
        </w:rPr>
        <w:t xml:space="preserve">  Your start time_____________  </w:t>
      </w:r>
      <w:r w:rsidR="00A803CE">
        <w:rPr>
          <w:sz w:val="20"/>
          <w:szCs w:val="20"/>
        </w:rPr>
        <w:t xml:space="preserve"> </w:t>
      </w:r>
      <w:r w:rsidR="00A73FF4">
        <w:rPr>
          <w:sz w:val="20"/>
          <w:szCs w:val="20"/>
        </w:rPr>
        <w:t xml:space="preserve">    </w:t>
      </w:r>
      <w:r w:rsidR="00A803CE">
        <w:rPr>
          <w:sz w:val="20"/>
          <w:szCs w:val="20"/>
        </w:rPr>
        <w:t>E</w:t>
      </w:r>
      <w:r w:rsidR="002F4597">
        <w:rPr>
          <w:sz w:val="20"/>
          <w:szCs w:val="20"/>
        </w:rPr>
        <w:t>xpected finish time</w:t>
      </w:r>
      <w:r w:rsidR="00A803CE">
        <w:rPr>
          <w:sz w:val="20"/>
          <w:szCs w:val="20"/>
        </w:rPr>
        <w:t xml:space="preserve"> ________________</w:t>
      </w:r>
      <w:r w:rsidR="009C1D8E">
        <w:rPr>
          <w:sz w:val="20"/>
          <w:szCs w:val="20"/>
        </w:rPr>
        <w:t xml:space="preserve"> Actual Time ____________</w:t>
      </w:r>
    </w:p>
    <w:p w14:paraId="58ED3ED2" w14:textId="4FD2039A" w:rsidR="00F47BD3" w:rsidRDefault="00956FD5">
      <w:pPr>
        <w:rPr>
          <w:sz w:val="20"/>
          <w:szCs w:val="20"/>
        </w:rPr>
      </w:pPr>
      <w:r>
        <w:rPr>
          <w:sz w:val="20"/>
          <w:szCs w:val="20"/>
        </w:rPr>
        <w:t xml:space="preserve">Exit westwards </w:t>
      </w:r>
      <w:r w:rsidR="00700196">
        <w:rPr>
          <w:sz w:val="20"/>
          <w:szCs w:val="20"/>
        </w:rPr>
        <w:t>through the Porta</w:t>
      </w:r>
      <w:r w:rsidR="00FD0F64">
        <w:rPr>
          <w:sz w:val="20"/>
          <w:szCs w:val="20"/>
        </w:rPr>
        <w:t xml:space="preserve">, </w:t>
      </w:r>
      <w:r w:rsidR="007165CC">
        <w:rPr>
          <w:sz w:val="20"/>
          <w:szCs w:val="20"/>
        </w:rPr>
        <w:t xml:space="preserve">bear left and cross </w:t>
      </w:r>
      <w:r w:rsidR="00FD0F64">
        <w:rPr>
          <w:sz w:val="20"/>
          <w:szCs w:val="20"/>
        </w:rPr>
        <w:t xml:space="preserve">over </w:t>
      </w:r>
      <w:r w:rsidR="006615CF">
        <w:rPr>
          <w:sz w:val="20"/>
          <w:szCs w:val="20"/>
        </w:rPr>
        <w:t>carefully</w:t>
      </w:r>
      <w:r w:rsidR="00FD0F64">
        <w:rPr>
          <w:sz w:val="20"/>
          <w:szCs w:val="20"/>
        </w:rPr>
        <w:t xml:space="preserve"> </w:t>
      </w:r>
      <w:r w:rsidR="0018048B">
        <w:rPr>
          <w:sz w:val="20"/>
          <w:szCs w:val="20"/>
        </w:rPr>
        <w:t>into</w:t>
      </w:r>
      <w:r w:rsidR="00700196">
        <w:rPr>
          <w:sz w:val="20"/>
          <w:szCs w:val="20"/>
        </w:rPr>
        <w:t xml:space="preserve"> </w:t>
      </w:r>
      <w:r w:rsidR="00FD0F64">
        <w:rPr>
          <w:sz w:val="20"/>
          <w:szCs w:val="20"/>
        </w:rPr>
        <w:t xml:space="preserve">the triangular green of </w:t>
      </w:r>
      <w:r w:rsidR="00F47BD3" w:rsidRPr="0041789F">
        <w:rPr>
          <w:sz w:val="20"/>
          <w:szCs w:val="20"/>
        </w:rPr>
        <w:t>Barton Square</w:t>
      </w:r>
      <w:r w:rsidR="006615CF">
        <w:rPr>
          <w:sz w:val="20"/>
          <w:szCs w:val="20"/>
        </w:rPr>
        <w:t xml:space="preserve"> (Q1).</w:t>
      </w:r>
      <w:r w:rsidR="00C92378">
        <w:rPr>
          <w:sz w:val="20"/>
          <w:szCs w:val="20"/>
        </w:rPr>
        <w:t xml:space="preserve"> </w:t>
      </w:r>
      <w:r w:rsidR="000134FA">
        <w:rPr>
          <w:sz w:val="20"/>
          <w:szCs w:val="20"/>
        </w:rPr>
        <w:t xml:space="preserve">Don’t stray so far though, </w:t>
      </w:r>
      <w:r w:rsidR="00A20869">
        <w:rPr>
          <w:sz w:val="20"/>
          <w:szCs w:val="20"/>
        </w:rPr>
        <w:t>and at</w:t>
      </w:r>
      <w:r w:rsidR="000134FA">
        <w:rPr>
          <w:sz w:val="20"/>
          <w:szCs w:val="20"/>
        </w:rPr>
        <w:t xml:space="preserve"> The Fountain pub </w:t>
      </w:r>
      <w:r w:rsidR="002B65C9">
        <w:rPr>
          <w:sz w:val="20"/>
          <w:szCs w:val="20"/>
        </w:rPr>
        <w:t>on the corner</w:t>
      </w:r>
      <w:r w:rsidR="00B74BF3">
        <w:rPr>
          <w:sz w:val="20"/>
          <w:szCs w:val="20"/>
        </w:rPr>
        <w:t xml:space="preserve">, </w:t>
      </w:r>
      <w:r w:rsidR="002B65C9">
        <w:rPr>
          <w:sz w:val="20"/>
          <w:szCs w:val="20"/>
        </w:rPr>
        <w:t xml:space="preserve">turn left into </w:t>
      </w:r>
      <w:r w:rsidR="00B74BF3">
        <w:rPr>
          <w:sz w:val="20"/>
          <w:szCs w:val="20"/>
        </w:rPr>
        <w:t>Silver Street</w:t>
      </w:r>
      <w:r w:rsidR="006D43BB">
        <w:rPr>
          <w:sz w:val="20"/>
          <w:szCs w:val="20"/>
        </w:rPr>
        <w:t>.</w:t>
      </w:r>
    </w:p>
    <w:p w14:paraId="04FD12A5" w14:textId="77777777" w:rsidR="002F0B20" w:rsidRDefault="0065278B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105170">
        <w:rPr>
          <w:sz w:val="20"/>
          <w:szCs w:val="20"/>
        </w:rPr>
        <w:t>15</w:t>
      </w:r>
      <w:r w:rsidR="00105170" w:rsidRPr="00105170">
        <w:rPr>
          <w:sz w:val="20"/>
          <w:szCs w:val="20"/>
          <w:vertAlign w:val="superscript"/>
        </w:rPr>
        <w:t>th</w:t>
      </w:r>
      <w:r w:rsidR="00105170">
        <w:rPr>
          <w:sz w:val="20"/>
          <w:szCs w:val="20"/>
        </w:rPr>
        <w:t xml:space="preserve"> century</w:t>
      </w:r>
      <w:r>
        <w:rPr>
          <w:sz w:val="20"/>
          <w:szCs w:val="20"/>
        </w:rPr>
        <w:t xml:space="preserve"> buildings on the left are </w:t>
      </w:r>
      <w:r w:rsidR="00183C32">
        <w:rPr>
          <w:sz w:val="20"/>
          <w:szCs w:val="20"/>
        </w:rPr>
        <w:t>worth a visit on open days</w:t>
      </w:r>
      <w:r w:rsidR="00AA02F9">
        <w:rPr>
          <w:sz w:val="20"/>
          <w:szCs w:val="20"/>
        </w:rPr>
        <w:t xml:space="preserve"> as they contain some aged wall paintings</w:t>
      </w:r>
      <w:r w:rsidR="00FD496B">
        <w:rPr>
          <w:sz w:val="20"/>
          <w:szCs w:val="20"/>
        </w:rPr>
        <w:t>.</w:t>
      </w:r>
      <w:r w:rsidR="00E87E72">
        <w:rPr>
          <w:sz w:val="20"/>
          <w:szCs w:val="20"/>
        </w:rPr>
        <w:t xml:space="preserve"> </w:t>
      </w:r>
      <w:r w:rsidR="00FD496B">
        <w:rPr>
          <w:sz w:val="20"/>
          <w:szCs w:val="20"/>
        </w:rPr>
        <w:t>E</w:t>
      </w:r>
      <w:r w:rsidR="00D73C2E">
        <w:rPr>
          <w:sz w:val="20"/>
          <w:szCs w:val="20"/>
        </w:rPr>
        <w:t xml:space="preserve">njoy the </w:t>
      </w:r>
      <w:r w:rsidR="00AA02F9">
        <w:rPr>
          <w:sz w:val="20"/>
          <w:szCs w:val="20"/>
        </w:rPr>
        <w:t>glimpses</w:t>
      </w:r>
      <w:r w:rsidR="00D73C2E">
        <w:rPr>
          <w:sz w:val="20"/>
          <w:szCs w:val="20"/>
        </w:rPr>
        <w:t xml:space="preserve"> of the West Tower </w:t>
      </w:r>
      <w:r w:rsidR="00FD496B">
        <w:rPr>
          <w:sz w:val="20"/>
          <w:szCs w:val="20"/>
        </w:rPr>
        <w:t xml:space="preserve">over your right shoulder </w:t>
      </w:r>
      <w:r w:rsidR="0053315C">
        <w:rPr>
          <w:sz w:val="20"/>
          <w:szCs w:val="20"/>
        </w:rPr>
        <w:t xml:space="preserve">as you continue </w:t>
      </w:r>
      <w:r w:rsidR="00755F61">
        <w:rPr>
          <w:sz w:val="20"/>
          <w:szCs w:val="20"/>
        </w:rPr>
        <w:t>(</w:t>
      </w:r>
      <w:r w:rsidR="00E87E72">
        <w:rPr>
          <w:sz w:val="20"/>
          <w:szCs w:val="20"/>
        </w:rPr>
        <w:t>Q2</w:t>
      </w:r>
      <w:r w:rsidR="00755F61">
        <w:rPr>
          <w:sz w:val="20"/>
          <w:szCs w:val="20"/>
        </w:rPr>
        <w:t>)</w:t>
      </w:r>
      <w:r w:rsidR="00D73C2E">
        <w:rPr>
          <w:sz w:val="20"/>
          <w:szCs w:val="20"/>
        </w:rPr>
        <w:t xml:space="preserve"> until you reach </w:t>
      </w:r>
      <w:r w:rsidR="006115A5">
        <w:rPr>
          <w:sz w:val="20"/>
          <w:szCs w:val="20"/>
        </w:rPr>
        <w:t xml:space="preserve">the </w:t>
      </w:r>
      <w:r w:rsidR="00CC0ACF">
        <w:rPr>
          <w:sz w:val="20"/>
          <w:szCs w:val="20"/>
        </w:rPr>
        <w:t xml:space="preserve">pub </w:t>
      </w:r>
      <w:r w:rsidR="006115A5">
        <w:rPr>
          <w:sz w:val="20"/>
          <w:szCs w:val="20"/>
        </w:rPr>
        <w:t>(Q3). Retrace your steps</w:t>
      </w:r>
      <w:r w:rsidR="00474FA4">
        <w:rPr>
          <w:sz w:val="20"/>
          <w:szCs w:val="20"/>
        </w:rPr>
        <w:t xml:space="preserve"> to the signpost and head towards Oliver Cromwell’s House</w:t>
      </w:r>
      <w:r w:rsidR="00D63F76">
        <w:rPr>
          <w:sz w:val="20"/>
          <w:szCs w:val="20"/>
        </w:rPr>
        <w:t xml:space="preserve"> down Church Lane</w:t>
      </w:r>
      <w:r w:rsidR="000C4ED0">
        <w:rPr>
          <w:sz w:val="20"/>
          <w:szCs w:val="20"/>
        </w:rPr>
        <w:t>.</w:t>
      </w:r>
      <w:r w:rsidR="00145509">
        <w:rPr>
          <w:sz w:val="20"/>
          <w:szCs w:val="20"/>
        </w:rPr>
        <w:t xml:space="preserve"> </w:t>
      </w:r>
      <w:r w:rsidR="002F0B20">
        <w:rPr>
          <w:sz w:val="20"/>
          <w:szCs w:val="20"/>
        </w:rPr>
        <w:t>Pass</w:t>
      </w:r>
      <w:r w:rsidR="00145509">
        <w:rPr>
          <w:sz w:val="20"/>
          <w:szCs w:val="20"/>
        </w:rPr>
        <w:t xml:space="preserve"> what</w:t>
      </w:r>
      <w:r w:rsidR="00EE5248">
        <w:rPr>
          <w:sz w:val="20"/>
          <w:szCs w:val="20"/>
        </w:rPr>
        <w:t xml:space="preserve"> was once The Malt and Hops</w:t>
      </w:r>
      <w:r w:rsidR="0025550E">
        <w:rPr>
          <w:sz w:val="20"/>
          <w:szCs w:val="20"/>
        </w:rPr>
        <w:t xml:space="preserve">, </w:t>
      </w:r>
      <w:r w:rsidR="009C0D25">
        <w:rPr>
          <w:sz w:val="20"/>
          <w:szCs w:val="20"/>
        </w:rPr>
        <w:t>and</w:t>
      </w:r>
      <w:r w:rsidR="002F0B20">
        <w:rPr>
          <w:sz w:val="20"/>
          <w:szCs w:val="20"/>
        </w:rPr>
        <w:t xml:space="preserve"> </w:t>
      </w:r>
      <w:r w:rsidR="009C0D25">
        <w:rPr>
          <w:sz w:val="20"/>
          <w:szCs w:val="20"/>
        </w:rPr>
        <w:t>after</w:t>
      </w:r>
      <w:r w:rsidR="0025550E">
        <w:rPr>
          <w:sz w:val="20"/>
          <w:szCs w:val="20"/>
        </w:rPr>
        <w:t xml:space="preserve"> (Q4) </w:t>
      </w:r>
      <w:r w:rsidR="00C6239A">
        <w:rPr>
          <w:sz w:val="20"/>
          <w:szCs w:val="20"/>
        </w:rPr>
        <w:t xml:space="preserve">you will be rewarded with a </w:t>
      </w:r>
      <w:r w:rsidR="002F0B20">
        <w:rPr>
          <w:sz w:val="20"/>
          <w:szCs w:val="20"/>
        </w:rPr>
        <w:t xml:space="preserve">grand </w:t>
      </w:r>
      <w:r w:rsidR="00C6239A">
        <w:rPr>
          <w:sz w:val="20"/>
          <w:szCs w:val="20"/>
        </w:rPr>
        <w:t xml:space="preserve">view of the </w:t>
      </w:r>
      <w:r w:rsidR="002F0B20">
        <w:rPr>
          <w:sz w:val="20"/>
          <w:szCs w:val="20"/>
        </w:rPr>
        <w:t xml:space="preserve">front of Ely </w:t>
      </w:r>
      <w:r w:rsidR="00C6239A">
        <w:rPr>
          <w:sz w:val="20"/>
          <w:szCs w:val="20"/>
        </w:rPr>
        <w:t>Cathedral</w:t>
      </w:r>
      <w:r w:rsidR="002F0B20">
        <w:rPr>
          <w:sz w:val="20"/>
          <w:szCs w:val="20"/>
        </w:rPr>
        <w:t>.</w:t>
      </w:r>
      <w:r w:rsidR="00755F61">
        <w:rPr>
          <w:sz w:val="20"/>
          <w:szCs w:val="20"/>
        </w:rPr>
        <w:t xml:space="preserve"> </w:t>
      </w:r>
    </w:p>
    <w:p w14:paraId="68889276" w14:textId="6C282469" w:rsidR="005633E7" w:rsidRPr="0041789F" w:rsidRDefault="00F244F3">
      <w:pPr>
        <w:rPr>
          <w:sz w:val="20"/>
          <w:szCs w:val="20"/>
        </w:rPr>
      </w:pPr>
      <w:r>
        <w:rPr>
          <w:sz w:val="20"/>
          <w:szCs w:val="20"/>
        </w:rPr>
        <w:t xml:space="preserve">Follow Church Lane </w:t>
      </w:r>
      <w:r w:rsidR="002F0B20">
        <w:rPr>
          <w:sz w:val="20"/>
          <w:szCs w:val="20"/>
        </w:rPr>
        <w:t xml:space="preserve">round </w:t>
      </w:r>
      <w:r>
        <w:rPr>
          <w:sz w:val="20"/>
          <w:szCs w:val="20"/>
        </w:rPr>
        <w:t>to the left</w:t>
      </w:r>
      <w:r w:rsidR="00227D7E">
        <w:rPr>
          <w:sz w:val="20"/>
          <w:szCs w:val="20"/>
        </w:rPr>
        <w:t>, be</w:t>
      </w:r>
      <w:r w:rsidR="00F54F48">
        <w:rPr>
          <w:sz w:val="20"/>
          <w:szCs w:val="20"/>
        </w:rPr>
        <w:t>tween</w:t>
      </w:r>
      <w:r w:rsidR="00227D7E">
        <w:rPr>
          <w:sz w:val="20"/>
          <w:szCs w:val="20"/>
        </w:rPr>
        <w:t xml:space="preserve"> The Old Fire </w:t>
      </w:r>
      <w:r w:rsidR="00D92F25">
        <w:rPr>
          <w:sz w:val="20"/>
          <w:szCs w:val="20"/>
        </w:rPr>
        <w:t>Engine House, now a</w:t>
      </w:r>
      <w:r w:rsidR="00227D7E">
        <w:rPr>
          <w:sz w:val="20"/>
          <w:szCs w:val="20"/>
        </w:rPr>
        <w:t xml:space="preserve"> </w:t>
      </w:r>
      <w:r w:rsidR="00704018">
        <w:rPr>
          <w:sz w:val="20"/>
          <w:szCs w:val="20"/>
        </w:rPr>
        <w:t>fine</w:t>
      </w:r>
      <w:r w:rsidR="00D92F25">
        <w:rPr>
          <w:sz w:val="20"/>
          <w:szCs w:val="20"/>
        </w:rPr>
        <w:t xml:space="preserve"> restaurant</w:t>
      </w:r>
      <w:r w:rsidR="00704018">
        <w:rPr>
          <w:sz w:val="20"/>
          <w:szCs w:val="20"/>
        </w:rPr>
        <w:t>, and St Mary’s Church</w:t>
      </w:r>
      <w:r w:rsidR="00D92F25">
        <w:rPr>
          <w:sz w:val="20"/>
          <w:szCs w:val="20"/>
        </w:rPr>
        <w:t>.</w:t>
      </w:r>
      <w:r w:rsidR="002E73E3">
        <w:rPr>
          <w:sz w:val="20"/>
          <w:szCs w:val="20"/>
        </w:rPr>
        <w:t xml:space="preserve">  </w:t>
      </w:r>
      <w:r w:rsidR="002060E6">
        <w:rPr>
          <w:sz w:val="20"/>
          <w:szCs w:val="20"/>
        </w:rPr>
        <w:t xml:space="preserve">Use the crossing </w:t>
      </w:r>
      <w:r w:rsidR="005B5BE4">
        <w:rPr>
          <w:sz w:val="20"/>
          <w:szCs w:val="20"/>
        </w:rPr>
        <w:t xml:space="preserve">on </w:t>
      </w:r>
      <w:r w:rsidR="00744080">
        <w:rPr>
          <w:sz w:val="20"/>
          <w:szCs w:val="20"/>
        </w:rPr>
        <w:t>the far side of the grassy area</w:t>
      </w:r>
      <w:r w:rsidR="00670E55">
        <w:rPr>
          <w:sz w:val="20"/>
          <w:szCs w:val="20"/>
        </w:rPr>
        <w:t xml:space="preserve">, </w:t>
      </w:r>
      <w:r w:rsidR="002060E6">
        <w:rPr>
          <w:sz w:val="20"/>
          <w:szCs w:val="20"/>
        </w:rPr>
        <w:t xml:space="preserve">opposite </w:t>
      </w:r>
      <w:r w:rsidR="00670E55">
        <w:rPr>
          <w:sz w:val="20"/>
          <w:szCs w:val="20"/>
        </w:rPr>
        <w:t xml:space="preserve">Poets House, and </w:t>
      </w:r>
      <w:r w:rsidR="00D410D3">
        <w:rPr>
          <w:sz w:val="20"/>
          <w:szCs w:val="20"/>
        </w:rPr>
        <w:t>turn to your right</w:t>
      </w:r>
      <w:r w:rsidR="00670E55">
        <w:rPr>
          <w:sz w:val="20"/>
          <w:szCs w:val="20"/>
        </w:rPr>
        <w:t xml:space="preserve"> towards town</w:t>
      </w:r>
      <w:r w:rsidR="009574D3">
        <w:rPr>
          <w:sz w:val="20"/>
          <w:szCs w:val="20"/>
        </w:rPr>
        <w:t xml:space="preserve"> (Q5)</w:t>
      </w:r>
      <w:r w:rsidR="002C0816">
        <w:rPr>
          <w:sz w:val="20"/>
          <w:szCs w:val="20"/>
        </w:rPr>
        <w:t xml:space="preserve"> </w:t>
      </w:r>
      <w:r w:rsidR="00530081">
        <w:rPr>
          <w:sz w:val="20"/>
          <w:szCs w:val="20"/>
        </w:rPr>
        <w:t xml:space="preserve">passing the </w:t>
      </w:r>
      <w:r w:rsidR="00744080">
        <w:rPr>
          <w:sz w:val="20"/>
          <w:szCs w:val="20"/>
        </w:rPr>
        <w:t>B</w:t>
      </w:r>
      <w:r w:rsidR="00530081">
        <w:rPr>
          <w:sz w:val="20"/>
          <w:szCs w:val="20"/>
        </w:rPr>
        <w:t>ake</w:t>
      </w:r>
      <w:r w:rsidR="00744080">
        <w:rPr>
          <w:sz w:val="20"/>
          <w:szCs w:val="20"/>
        </w:rPr>
        <w:t xml:space="preserve"> Shop</w:t>
      </w:r>
      <w:r w:rsidR="00F54F95">
        <w:rPr>
          <w:sz w:val="20"/>
          <w:szCs w:val="20"/>
        </w:rPr>
        <w:t xml:space="preserve"> </w:t>
      </w:r>
      <w:r w:rsidR="00D365A3">
        <w:rPr>
          <w:sz w:val="20"/>
          <w:szCs w:val="20"/>
        </w:rPr>
        <w:t xml:space="preserve">and </w:t>
      </w:r>
      <w:r w:rsidR="004D2E0D">
        <w:rPr>
          <w:sz w:val="20"/>
          <w:szCs w:val="20"/>
        </w:rPr>
        <w:t>heading towards St Mary’s Car Park</w:t>
      </w:r>
      <w:r w:rsidR="002948E7">
        <w:rPr>
          <w:sz w:val="20"/>
          <w:szCs w:val="20"/>
        </w:rPr>
        <w:t xml:space="preserve"> (Q6). Safely negotiate the </w:t>
      </w:r>
      <w:r w:rsidR="003A6D59">
        <w:rPr>
          <w:sz w:val="20"/>
          <w:szCs w:val="20"/>
        </w:rPr>
        <w:t>entrance</w:t>
      </w:r>
      <w:r w:rsidR="00E30EDE">
        <w:rPr>
          <w:sz w:val="20"/>
          <w:szCs w:val="20"/>
        </w:rPr>
        <w:t>/</w:t>
      </w:r>
      <w:r w:rsidR="003A6D59">
        <w:rPr>
          <w:sz w:val="20"/>
          <w:szCs w:val="20"/>
        </w:rPr>
        <w:t>exit</w:t>
      </w:r>
      <w:r w:rsidR="00E30EDE">
        <w:rPr>
          <w:sz w:val="20"/>
          <w:szCs w:val="20"/>
        </w:rPr>
        <w:t xml:space="preserve"> to the car park</w:t>
      </w:r>
      <w:r w:rsidR="003A6D59">
        <w:rPr>
          <w:sz w:val="20"/>
          <w:szCs w:val="20"/>
        </w:rPr>
        <w:t xml:space="preserve">, </w:t>
      </w:r>
      <w:r w:rsidR="005109D0">
        <w:rPr>
          <w:sz w:val="20"/>
          <w:szCs w:val="20"/>
        </w:rPr>
        <w:t>then</w:t>
      </w:r>
      <w:r w:rsidR="003A6D59">
        <w:rPr>
          <w:sz w:val="20"/>
          <w:szCs w:val="20"/>
        </w:rPr>
        <w:t xml:space="preserve"> continue past the Kings Arms</w:t>
      </w:r>
      <w:r w:rsidR="00360966">
        <w:rPr>
          <w:sz w:val="20"/>
          <w:szCs w:val="20"/>
        </w:rPr>
        <w:t xml:space="preserve"> </w:t>
      </w:r>
      <w:r w:rsidR="00610534">
        <w:rPr>
          <w:sz w:val="20"/>
          <w:szCs w:val="20"/>
        </w:rPr>
        <w:t xml:space="preserve">to an assortment of shops </w:t>
      </w:r>
      <w:r w:rsidR="00360966">
        <w:rPr>
          <w:sz w:val="20"/>
          <w:szCs w:val="20"/>
        </w:rPr>
        <w:t>(Q7)</w:t>
      </w:r>
      <w:r w:rsidR="003B017B">
        <w:rPr>
          <w:sz w:val="20"/>
          <w:szCs w:val="20"/>
        </w:rPr>
        <w:t xml:space="preserve">. </w:t>
      </w:r>
      <w:r w:rsidR="00360966">
        <w:rPr>
          <w:sz w:val="20"/>
          <w:szCs w:val="20"/>
        </w:rPr>
        <w:t xml:space="preserve">The Lamb </w:t>
      </w:r>
      <w:r w:rsidR="005109D0">
        <w:rPr>
          <w:sz w:val="20"/>
          <w:szCs w:val="20"/>
        </w:rPr>
        <w:t>H</w:t>
      </w:r>
      <w:r w:rsidR="00360966">
        <w:rPr>
          <w:sz w:val="20"/>
          <w:szCs w:val="20"/>
        </w:rPr>
        <w:t>otel</w:t>
      </w:r>
      <w:r w:rsidR="005109D0">
        <w:rPr>
          <w:sz w:val="20"/>
          <w:szCs w:val="20"/>
        </w:rPr>
        <w:t xml:space="preserve"> </w:t>
      </w:r>
      <w:r w:rsidR="000710FF">
        <w:rPr>
          <w:sz w:val="20"/>
          <w:szCs w:val="20"/>
        </w:rPr>
        <w:t>stands beyond the traffic lights</w:t>
      </w:r>
      <w:r w:rsidR="00D377BA">
        <w:rPr>
          <w:sz w:val="20"/>
          <w:szCs w:val="20"/>
        </w:rPr>
        <w:t xml:space="preserve">, the oldest </w:t>
      </w:r>
      <w:r w:rsidR="00E9592D">
        <w:rPr>
          <w:sz w:val="20"/>
          <w:szCs w:val="20"/>
        </w:rPr>
        <w:t>surviving inn in</w:t>
      </w:r>
      <w:r w:rsidR="003B49D8">
        <w:rPr>
          <w:sz w:val="20"/>
          <w:szCs w:val="20"/>
        </w:rPr>
        <w:t xml:space="preserve"> Ely</w:t>
      </w:r>
      <w:r w:rsidR="000710FF">
        <w:rPr>
          <w:sz w:val="20"/>
          <w:szCs w:val="20"/>
        </w:rPr>
        <w:t>,</w:t>
      </w:r>
      <w:r w:rsidR="00F47F3F">
        <w:rPr>
          <w:sz w:val="20"/>
          <w:szCs w:val="20"/>
        </w:rPr>
        <w:t xml:space="preserve"> dating from 1416</w:t>
      </w:r>
      <w:r w:rsidR="00664F12">
        <w:rPr>
          <w:sz w:val="20"/>
          <w:szCs w:val="20"/>
        </w:rPr>
        <w:t xml:space="preserve">. </w:t>
      </w:r>
      <w:r w:rsidR="0064231A">
        <w:rPr>
          <w:sz w:val="20"/>
          <w:szCs w:val="20"/>
        </w:rPr>
        <w:t xml:space="preserve">Turn the corner </w:t>
      </w:r>
      <w:r w:rsidR="00332CB0">
        <w:rPr>
          <w:sz w:val="20"/>
          <w:szCs w:val="20"/>
        </w:rPr>
        <w:t>at The S</w:t>
      </w:r>
      <w:r w:rsidR="00321510">
        <w:rPr>
          <w:sz w:val="20"/>
          <w:szCs w:val="20"/>
        </w:rPr>
        <w:t>w</w:t>
      </w:r>
      <w:r w:rsidR="00332CB0">
        <w:rPr>
          <w:sz w:val="20"/>
          <w:szCs w:val="20"/>
        </w:rPr>
        <w:t xml:space="preserve">eet Shop </w:t>
      </w:r>
      <w:r w:rsidR="0064231A">
        <w:rPr>
          <w:sz w:val="20"/>
          <w:szCs w:val="20"/>
        </w:rPr>
        <w:t>and cross towards the Lamb at the crossing</w:t>
      </w:r>
      <w:r w:rsidR="001B62D9">
        <w:rPr>
          <w:sz w:val="20"/>
          <w:szCs w:val="20"/>
        </w:rPr>
        <w:t xml:space="preserve">, turning </w:t>
      </w:r>
      <w:r w:rsidR="00321510">
        <w:rPr>
          <w:sz w:val="20"/>
          <w:szCs w:val="20"/>
        </w:rPr>
        <w:t>and being careful along the narrow pavement.</w:t>
      </w:r>
    </w:p>
    <w:p w14:paraId="5FAADF62" w14:textId="4C8679B7" w:rsidR="00DC63E7" w:rsidRDefault="00E769C0">
      <w:pPr>
        <w:rPr>
          <w:sz w:val="20"/>
          <w:szCs w:val="20"/>
        </w:rPr>
      </w:pPr>
      <w:r>
        <w:rPr>
          <w:sz w:val="20"/>
          <w:szCs w:val="20"/>
        </w:rPr>
        <w:t xml:space="preserve">Turn right into Market St, the old jail </w:t>
      </w:r>
      <w:r w:rsidR="00977C51">
        <w:rPr>
          <w:sz w:val="20"/>
          <w:szCs w:val="20"/>
        </w:rPr>
        <w:t>on the far side is now part of Ely Museum</w:t>
      </w:r>
      <w:r w:rsidR="00F7327F">
        <w:rPr>
          <w:sz w:val="20"/>
          <w:szCs w:val="20"/>
        </w:rPr>
        <w:t xml:space="preserve"> full of interesting information about Ely and the Fens.</w:t>
      </w:r>
      <w:r w:rsidR="00B578DF">
        <w:rPr>
          <w:sz w:val="20"/>
          <w:szCs w:val="20"/>
        </w:rPr>
        <w:t xml:space="preserve"> </w:t>
      </w:r>
      <w:r w:rsidR="004264BE">
        <w:rPr>
          <w:sz w:val="20"/>
          <w:szCs w:val="20"/>
        </w:rPr>
        <w:t>Continue down Market Street, past The Herward</w:t>
      </w:r>
      <w:r w:rsidR="002C0228">
        <w:rPr>
          <w:sz w:val="20"/>
          <w:szCs w:val="20"/>
        </w:rPr>
        <w:t xml:space="preserve"> (Q</w:t>
      </w:r>
      <w:r w:rsidR="003A776E">
        <w:rPr>
          <w:sz w:val="20"/>
          <w:szCs w:val="20"/>
        </w:rPr>
        <w:t>8</w:t>
      </w:r>
      <w:r w:rsidR="002C0228">
        <w:rPr>
          <w:sz w:val="20"/>
          <w:szCs w:val="20"/>
        </w:rPr>
        <w:t xml:space="preserve">) </w:t>
      </w:r>
      <w:r w:rsidR="00DC63E7">
        <w:rPr>
          <w:sz w:val="20"/>
          <w:szCs w:val="20"/>
        </w:rPr>
        <w:t xml:space="preserve">and </w:t>
      </w:r>
      <w:r w:rsidR="00A553F1">
        <w:rPr>
          <w:sz w:val="20"/>
          <w:szCs w:val="20"/>
        </w:rPr>
        <w:t>Rumbles Fish Bar</w:t>
      </w:r>
      <w:r w:rsidR="00FC4209">
        <w:rPr>
          <w:sz w:val="20"/>
          <w:szCs w:val="20"/>
        </w:rPr>
        <w:t>.</w:t>
      </w:r>
      <w:r w:rsidR="00A553F1">
        <w:rPr>
          <w:sz w:val="20"/>
          <w:szCs w:val="20"/>
        </w:rPr>
        <w:t xml:space="preserve"> </w:t>
      </w:r>
      <w:r w:rsidR="00665C21">
        <w:rPr>
          <w:sz w:val="20"/>
          <w:szCs w:val="20"/>
        </w:rPr>
        <w:t xml:space="preserve">Continue </w:t>
      </w:r>
      <w:r w:rsidR="003C31FC">
        <w:rPr>
          <w:sz w:val="20"/>
          <w:szCs w:val="20"/>
        </w:rPr>
        <w:t xml:space="preserve">straight </w:t>
      </w:r>
      <w:r w:rsidR="00665C21">
        <w:rPr>
          <w:sz w:val="20"/>
          <w:szCs w:val="20"/>
        </w:rPr>
        <w:t xml:space="preserve">into the </w:t>
      </w:r>
      <w:r w:rsidR="00DC63E7">
        <w:rPr>
          <w:sz w:val="20"/>
          <w:szCs w:val="20"/>
        </w:rPr>
        <w:t xml:space="preserve">pedestrianised area </w:t>
      </w:r>
      <w:r w:rsidR="00665C21">
        <w:rPr>
          <w:sz w:val="20"/>
          <w:szCs w:val="20"/>
        </w:rPr>
        <w:t xml:space="preserve">(Q9) </w:t>
      </w:r>
      <w:r w:rsidR="00DC63E7">
        <w:rPr>
          <w:sz w:val="20"/>
          <w:szCs w:val="20"/>
        </w:rPr>
        <w:t>w</w:t>
      </w:r>
      <w:r w:rsidR="003C31FC">
        <w:rPr>
          <w:sz w:val="20"/>
          <w:szCs w:val="20"/>
        </w:rPr>
        <w:t>hich leads to Market Place where</w:t>
      </w:r>
      <w:r w:rsidR="00DC63E7">
        <w:rPr>
          <w:sz w:val="20"/>
          <w:szCs w:val="20"/>
        </w:rPr>
        <w:t xml:space="preserve"> </w:t>
      </w:r>
      <w:r w:rsidR="00381195">
        <w:rPr>
          <w:sz w:val="20"/>
          <w:szCs w:val="20"/>
        </w:rPr>
        <w:t>stallholders gather</w:t>
      </w:r>
      <w:r w:rsidR="00265816">
        <w:rPr>
          <w:sz w:val="20"/>
          <w:szCs w:val="20"/>
        </w:rPr>
        <w:t xml:space="preserve"> several times a week. At it</w:t>
      </w:r>
      <w:r w:rsidR="00F438CD">
        <w:rPr>
          <w:sz w:val="20"/>
          <w:szCs w:val="20"/>
        </w:rPr>
        <w:t>s centre (if there isn’t a market covering it</w:t>
      </w:r>
      <w:r w:rsidR="00B76E9A">
        <w:rPr>
          <w:sz w:val="20"/>
          <w:szCs w:val="20"/>
        </w:rPr>
        <w:t>)</w:t>
      </w:r>
      <w:r w:rsidR="00F438CD">
        <w:rPr>
          <w:sz w:val="20"/>
          <w:szCs w:val="20"/>
        </w:rPr>
        <w:t xml:space="preserve"> is a sundial laid into the </w:t>
      </w:r>
      <w:r w:rsidR="00B76E9A">
        <w:rPr>
          <w:sz w:val="20"/>
          <w:szCs w:val="20"/>
        </w:rPr>
        <w:t>flagstones.</w:t>
      </w:r>
      <w:r w:rsidR="00BA4351">
        <w:rPr>
          <w:sz w:val="20"/>
          <w:szCs w:val="20"/>
        </w:rPr>
        <w:t xml:space="preserve"> </w:t>
      </w:r>
      <w:r w:rsidR="0050590F">
        <w:rPr>
          <w:sz w:val="20"/>
          <w:szCs w:val="20"/>
        </w:rPr>
        <w:t xml:space="preserve">There’s a mix of old and new surrounding </w:t>
      </w:r>
      <w:r w:rsidR="00B3578E">
        <w:rPr>
          <w:sz w:val="20"/>
          <w:szCs w:val="20"/>
        </w:rPr>
        <w:t xml:space="preserve">Market </w:t>
      </w:r>
      <w:r w:rsidR="004C305A">
        <w:rPr>
          <w:sz w:val="20"/>
          <w:szCs w:val="20"/>
        </w:rPr>
        <w:t xml:space="preserve">Place </w:t>
      </w:r>
      <w:r w:rsidR="00B3578E">
        <w:rPr>
          <w:sz w:val="20"/>
          <w:szCs w:val="20"/>
        </w:rPr>
        <w:t xml:space="preserve">itself </w:t>
      </w:r>
      <w:r w:rsidR="00BA4351">
        <w:rPr>
          <w:sz w:val="20"/>
          <w:szCs w:val="20"/>
        </w:rPr>
        <w:t>(Q10)</w:t>
      </w:r>
      <w:r w:rsidR="00B3578E">
        <w:rPr>
          <w:sz w:val="20"/>
          <w:szCs w:val="20"/>
        </w:rPr>
        <w:t xml:space="preserve">, </w:t>
      </w:r>
      <w:r w:rsidR="00975764">
        <w:rPr>
          <w:sz w:val="20"/>
          <w:szCs w:val="20"/>
        </w:rPr>
        <w:t xml:space="preserve">including </w:t>
      </w:r>
      <w:r w:rsidR="00185BB2">
        <w:rPr>
          <w:sz w:val="20"/>
          <w:szCs w:val="20"/>
        </w:rPr>
        <w:t>a large Woodgreen charity shop next</w:t>
      </w:r>
      <w:r w:rsidR="00527D75">
        <w:rPr>
          <w:sz w:val="20"/>
          <w:szCs w:val="20"/>
        </w:rPr>
        <w:t xml:space="preserve"> to which </w:t>
      </w:r>
      <w:r w:rsidR="005C3E38">
        <w:rPr>
          <w:sz w:val="20"/>
          <w:szCs w:val="20"/>
        </w:rPr>
        <w:t xml:space="preserve">is the </w:t>
      </w:r>
      <w:r w:rsidR="00EA4BF1">
        <w:rPr>
          <w:sz w:val="20"/>
          <w:szCs w:val="20"/>
        </w:rPr>
        <w:t>narrow</w:t>
      </w:r>
      <w:r w:rsidR="00185BB2">
        <w:rPr>
          <w:sz w:val="20"/>
          <w:szCs w:val="20"/>
        </w:rPr>
        <w:t xml:space="preserve"> </w:t>
      </w:r>
      <w:proofErr w:type="spellStart"/>
      <w:r w:rsidR="00185BB2">
        <w:rPr>
          <w:sz w:val="20"/>
          <w:szCs w:val="20"/>
        </w:rPr>
        <w:t>Buttermarket</w:t>
      </w:r>
      <w:proofErr w:type="spellEnd"/>
      <w:r w:rsidR="00EB47C3">
        <w:rPr>
          <w:sz w:val="20"/>
          <w:szCs w:val="20"/>
        </w:rPr>
        <w:t xml:space="preserve"> (Q11)</w:t>
      </w:r>
      <w:r w:rsidR="00A45717">
        <w:rPr>
          <w:sz w:val="20"/>
          <w:szCs w:val="20"/>
        </w:rPr>
        <w:t xml:space="preserve"> </w:t>
      </w:r>
      <w:r w:rsidR="005C3E38">
        <w:rPr>
          <w:sz w:val="20"/>
          <w:szCs w:val="20"/>
        </w:rPr>
        <w:t xml:space="preserve">which </w:t>
      </w:r>
      <w:r w:rsidR="00FE4791">
        <w:rPr>
          <w:sz w:val="20"/>
          <w:szCs w:val="20"/>
        </w:rPr>
        <w:t>joins Dolphin Lane</w:t>
      </w:r>
      <w:r w:rsidR="00FF3744">
        <w:rPr>
          <w:sz w:val="20"/>
          <w:szCs w:val="20"/>
        </w:rPr>
        <w:t xml:space="preserve"> – named after the Dolphin Inn which stood on the corner</w:t>
      </w:r>
      <w:r w:rsidR="007C13D7">
        <w:rPr>
          <w:sz w:val="20"/>
          <w:szCs w:val="20"/>
        </w:rPr>
        <w:t>.</w:t>
      </w:r>
      <w:r w:rsidR="00FF3744">
        <w:rPr>
          <w:sz w:val="20"/>
          <w:szCs w:val="20"/>
        </w:rPr>
        <w:t xml:space="preserve"> </w:t>
      </w:r>
      <w:r w:rsidR="007C13D7">
        <w:rPr>
          <w:sz w:val="20"/>
          <w:szCs w:val="20"/>
        </w:rPr>
        <w:t>Continue</w:t>
      </w:r>
      <w:r w:rsidR="00A45717">
        <w:rPr>
          <w:sz w:val="20"/>
          <w:szCs w:val="20"/>
        </w:rPr>
        <w:t xml:space="preserve"> </w:t>
      </w:r>
      <w:r w:rsidR="006758F5">
        <w:rPr>
          <w:sz w:val="20"/>
          <w:szCs w:val="20"/>
        </w:rPr>
        <w:t xml:space="preserve">onto the High Street </w:t>
      </w:r>
      <w:r w:rsidR="00702076">
        <w:rPr>
          <w:sz w:val="20"/>
          <w:szCs w:val="20"/>
        </w:rPr>
        <w:t xml:space="preserve">with its </w:t>
      </w:r>
      <w:r w:rsidR="00EA0A70">
        <w:rPr>
          <w:sz w:val="20"/>
          <w:szCs w:val="20"/>
        </w:rPr>
        <w:t>old Cathedral buildings on the left</w:t>
      </w:r>
      <w:r w:rsidR="00382BBB">
        <w:rPr>
          <w:sz w:val="20"/>
          <w:szCs w:val="20"/>
        </w:rPr>
        <w:t xml:space="preserve"> and more modern shops on the right.</w:t>
      </w:r>
    </w:p>
    <w:p w14:paraId="2545C60A" w14:textId="2D4A145D" w:rsidR="00C4654D" w:rsidRPr="0041789F" w:rsidRDefault="00783116">
      <w:pPr>
        <w:rPr>
          <w:sz w:val="20"/>
          <w:szCs w:val="20"/>
        </w:rPr>
      </w:pPr>
      <w:r>
        <w:rPr>
          <w:sz w:val="20"/>
          <w:szCs w:val="20"/>
        </w:rPr>
        <w:t>Keep going past the Sacrist</w:t>
      </w:r>
      <w:r w:rsidR="00E85AAA">
        <w:rPr>
          <w:sz w:val="20"/>
          <w:szCs w:val="20"/>
        </w:rPr>
        <w:t>’s</w:t>
      </w:r>
      <w:r>
        <w:rPr>
          <w:sz w:val="20"/>
          <w:szCs w:val="20"/>
        </w:rPr>
        <w:t xml:space="preserve"> Gate</w:t>
      </w:r>
      <w:r w:rsidR="008B7EA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B7EA2">
        <w:rPr>
          <w:sz w:val="20"/>
          <w:szCs w:val="20"/>
        </w:rPr>
        <w:t xml:space="preserve">1325-6, </w:t>
      </w:r>
      <w:r>
        <w:rPr>
          <w:sz w:val="20"/>
          <w:szCs w:val="20"/>
        </w:rPr>
        <w:t xml:space="preserve">on </w:t>
      </w:r>
      <w:r w:rsidR="008B7EA2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="008B7EA2">
        <w:rPr>
          <w:sz w:val="20"/>
          <w:szCs w:val="20"/>
        </w:rPr>
        <w:t>left</w:t>
      </w:r>
      <w:r w:rsidR="008F35CF">
        <w:rPr>
          <w:sz w:val="20"/>
          <w:szCs w:val="20"/>
        </w:rPr>
        <w:t>, and the slightly more-tempting Tom’s cakes on your right</w:t>
      </w:r>
      <w:r w:rsidR="007C13D7">
        <w:rPr>
          <w:sz w:val="20"/>
          <w:szCs w:val="20"/>
        </w:rPr>
        <w:t>,</w:t>
      </w:r>
      <w:r w:rsidR="006E7F08">
        <w:rPr>
          <w:sz w:val="20"/>
          <w:szCs w:val="20"/>
        </w:rPr>
        <w:t xml:space="preserve"> and towards</w:t>
      </w:r>
      <w:r w:rsidR="00440CE0">
        <w:rPr>
          <w:sz w:val="20"/>
          <w:szCs w:val="20"/>
        </w:rPr>
        <w:t xml:space="preserve"> </w:t>
      </w:r>
      <w:r w:rsidR="000773DF">
        <w:rPr>
          <w:sz w:val="20"/>
          <w:szCs w:val="20"/>
        </w:rPr>
        <w:t xml:space="preserve">a collection of </w:t>
      </w:r>
      <w:r w:rsidR="001872C5">
        <w:rPr>
          <w:sz w:val="20"/>
          <w:szCs w:val="20"/>
        </w:rPr>
        <w:t xml:space="preserve">charity </w:t>
      </w:r>
      <w:r w:rsidR="004C02BD">
        <w:rPr>
          <w:sz w:val="20"/>
          <w:szCs w:val="20"/>
        </w:rPr>
        <w:t>outlets</w:t>
      </w:r>
      <w:r w:rsidR="001872C5">
        <w:rPr>
          <w:sz w:val="20"/>
          <w:szCs w:val="20"/>
        </w:rPr>
        <w:t xml:space="preserve"> (Q12) </w:t>
      </w:r>
      <w:r w:rsidR="00EF17B7">
        <w:rPr>
          <w:sz w:val="20"/>
          <w:szCs w:val="20"/>
        </w:rPr>
        <w:t>and the excellent Toppings Book Shop</w:t>
      </w:r>
      <w:r w:rsidR="006144ED">
        <w:rPr>
          <w:sz w:val="20"/>
          <w:szCs w:val="20"/>
        </w:rPr>
        <w:t xml:space="preserve"> until you reach the doors of the Lamb again (Q13)</w:t>
      </w:r>
      <w:r w:rsidR="00014754">
        <w:rPr>
          <w:sz w:val="20"/>
          <w:szCs w:val="20"/>
        </w:rPr>
        <w:t xml:space="preserve"> </w:t>
      </w:r>
      <w:r w:rsidR="00DE422F">
        <w:rPr>
          <w:sz w:val="20"/>
          <w:szCs w:val="20"/>
        </w:rPr>
        <w:t xml:space="preserve">after you have had a blooming good search, </w:t>
      </w:r>
      <w:r w:rsidR="00014754">
        <w:rPr>
          <w:sz w:val="20"/>
          <w:szCs w:val="20"/>
        </w:rPr>
        <w:t>carefully cross the High Street</w:t>
      </w:r>
      <w:r w:rsidR="00737E28">
        <w:rPr>
          <w:sz w:val="20"/>
          <w:szCs w:val="20"/>
        </w:rPr>
        <w:t xml:space="preserve"> to head past the Minster Tavern </w:t>
      </w:r>
      <w:r w:rsidR="002C6A8C">
        <w:rPr>
          <w:sz w:val="20"/>
          <w:szCs w:val="20"/>
        </w:rPr>
        <w:t>and past</w:t>
      </w:r>
      <w:r w:rsidR="00327248">
        <w:rPr>
          <w:sz w:val="20"/>
          <w:szCs w:val="20"/>
        </w:rPr>
        <w:t xml:space="preserve"> front of the Cathedral.</w:t>
      </w:r>
      <w:r w:rsidR="00E237C0">
        <w:rPr>
          <w:sz w:val="20"/>
          <w:szCs w:val="20"/>
        </w:rPr>
        <w:t xml:space="preserve"> Follow</w:t>
      </w:r>
      <w:r w:rsidR="00014754">
        <w:rPr>
          <w:sz w:val="20"/>
          <w:szCs w:val="20"/>
        </w:rPr>
        <w:t xml:space="preserve"> </w:t>
      </w:r>
      <w:r w:rsidR="000F370F">
        <w:rPr>
          <w:sz w:val="20"/>
          <w:szCs w:val="20"/>
        </w:rPr>
        <w:t>this road, which becomes The Gallery back to the Porta</w:t>
      </w:r>
      <w:r w:rsidR="00341933">
        <w:rPr>
          <w:sz w:val="20"/>
          <w:szCs w:val="20"/>
        </w:rPr>
        <w:t xml:space="preserve"> (Q14) and return to the checkpoint.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2502"/>
        <w:gridCol w:w="1291"/>
        <w:gridCol w:w="280"/>
        <w:gridCol w:w="577"/>
        <w:gridCol w:w="2246"/>
        <w:gridCol w:w="1650"/>
      </w:tblGrid>
      <w:tr w:rsidR="005633E7" w:rsidRPr="0041789F" w14:paraId="02177E0D" w14:textId="23EAD3D6" w:rsidTr="00003CF2">
        <w:tc>
          <w:tcPr>
            <w:tcW w:w="470" w:type="dxa"/>
          </w:tcPr>
          <w:p w14:paraId="4E79A582" w14:textId="5038E35D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2BCF42B2" w14:textId="7507A7B7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Five are seated here, since when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606D63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71AB" w14:textId="2776607D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7B9B8023" w14:textId="1C12B010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Q8</w:t>
            </w:r>
          </w:p>
        </w:tc>
        <w:tc>
          <w:tcPr>
            <w:tcW w:w="2246" w:type="dxa"/>
          </w:tcPr>
          <w:p w14:paraId="178FC8CF" w14:textId="762EB66F" w:rsidR="005633E7" w:rsidRPr="0041789F" w:rsidRDefault="00D6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can you go</w:t>
            </w:r>
            <w:r w:rsidRPr="0041789F">
              <w:rPr>
                <w:sz w:val="20"/>
                <w:szCs w:val="20"/>
              </w:rPr>
              <w:t>, EVERY DAY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650" w:type="dxa"/>
          </w:tcPr>
          <w:p w14:paraId="02CD76DD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  <w:tr w:rsidR="005633E7" w:rsidRPr="0041789F" w14:paraId="60D933AD" w14:textId="1F559FA7" w:rsidTr="00003CF2">
        <w:tc>
          <w:tcPr>
            <w:tcW w:w="470" w:type="dxa"/>
          </w:tcPr>
          <w:p w14:paraId="5A4B6BD3" w14:textId="4A5E049C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Q2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1A7452DA" w14:textId="543935B2" w:rsidR="005633E7" w:rsidRPr="0041789F" w:rsidRDefault="007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7561A" w:rsidRPr="0041789F">
              <w:rPr>
                <w:sz w:val="20"/>
                <w:szCs w:val="20"/>
              </w:rPr>
              <w:t>ho is fondly remembered</w:t>
            </w:r>
            <w:r w:rsidR="00A7561A">
              <w:rPr>
                <w:sz w:val="20"/>
                <w:szCs w:val="20"/>
              </w:rPr>
              <w:t>?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2FF6D9B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B2D77" w14:textId="25511781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0B2C17E2" w14:textId="572AA7EB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Q9</w:t>
            </w:r>
          </w:p>
        </w:tc>
        <w:tc>
          <w:tcPr>
            <w:tcW w:w="2246" w:type="dxa"/>
          </w:tcPr>
          <w:p w14:paraId="359CF113" w14:textId="49AF563E" w:rsidR="005633E7" w:rsidRPr="0041789F" w:rsidRDefault="00D6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was ED here?</w:t>
            </w:r>
          </w:p>
        </w:tc>
        <w:tc>
          <w:tcPr>
            <w:tcW w:w="1650" w:type="dxa"/>
          </w:tcPr>
          <w:p w14:paraId="32DA9952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  <w:tr w:rsidR="005633E7" w:rsidRPr="0041789F" w14:paraId="427DC8EF" w14:textId="0738AC7E" w:rsidTr="00003CF2">
        <w:trPr>
          <w:trHeight w:val="381"/>
        </w:trPr>
        <w:tc>
          <w:tcPr>
            <w:tcW w:w="470" w:type="dxa"/>
          </w:tcPr>
          <w:p w14:paraId="07A06285" w14:textId="23316C2A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Q3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2EF046A8" w14:textId="1CEA7EF6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_ _ 1869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1487234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79AA" w14:textId="0C1CA090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15EF5869" w14:textId="68767A7D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Q10</w:t>
            </w:r>
          </w:p>
        </w:tc>
        <w:tc>
          <w:tcPr>
            <w:tcW w:w="2246" w:type="dxa"/>
          </w:tcPr>
          <w:p w14:paraId="1A1F6BF8" w14:textId="47B3AC62" w:rsidR="005633E7" w:rsidRPr="0041789F" w:rsidRDefault="007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7561A" w:rsidRPr="0041789F">
              <w:rPr>
                <w:sz w:val="20"/>
                <w:szCs w:val="20"/>
              </w:rPr>
              <w:t>hat suit can you see</w:t>
            </w:r>
            <w:r w:rsidR="00A7561A">
              <w:rPr>
                <w:sz w:val="20"/>
                <w:szCs w:val="20"/>
              </w:rPr>
              <w:t>?</w:t>
            </w:r>
          </w:p>
        </w:tc>
        <w:tc>
          <w:tcPr>
            <w:tcW w:w="1650" w:type="dxa"/>
          </w:tcPr>
          <w:p w14:paraId="243E1F1D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  <w:tr w:rsidR="005633E7" w:rsidRPr="0041789F" w14:paraId="6C69F648" w14:textId="7E3C5DFE" w:rsidTr="00003CF2">
        <w:tc>
          <w:tcPr>
            <w:tcW w:w="470" w:type="dxa"/>
          </w:tcPr>
          <w:p w14:paraId="6E92495F" w14:textId="7A0179C7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Q4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7D15A576" w14:textId="6E7123A5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 xml:space="preserve">What grade did </w:t>
            </w:r>
            <w:proofErr w:type="spellStart"/>
            <w:r w:rsidRPr="0041789F">
              <w:rPr>
                <w:sz w:val="20"/>
                <w:szCs w:val="20"/>
              </w:rPr>
              <w:t>Clarksteel</w:t>
            </w:r>
            <w:proofErr w:type="spellEnd"/>
            <w:r w:rsidRPr="0041789F">
              <w:rPr>
                <w:sz w:val="20"/>
                <w:szCs w:val="20"/>
              </w:rPr>
              <w:t xml:space="preserve"> get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E3FAB47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9AC0F" w14:textId="13521015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50CA8F98" w14:textId="290D571A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Q11</w:t>
            </w:r>
          </w:p>
        </w:tc>
        <w:tc>
          <w:tcPr>
            <w:tcW w:w="2246" w:type="dxa"/>
          </w:tcPr>
          <w:p w14:paraId="05F39363" w14:textId="3F7C8540" w:rsidR="005633E7" w:rsidRPr="0041789F" w:rsidRDefault="007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7561A" w:rsidRPr="0041789F">
              <w:rPr>
                <w:sz w:val="20"/>
                <w:szCs w:val="20"/>
              </w:rPr>
              <w:t>hat did Fisher &amp; Co make</w:t>
            </w:r>
            <w:r w:rsidR="00A7561A">
              <w:rPr>
                <w:sz w:val="20"/>
                <w:szCs w:val="20"/>
              </w:rPr>
              <w:t>?</w:t>
            </w:r>
          </w:p>
        </w:tc>
        <w:tc>
          <w:tcPr>
            <w:tcW w:w="1650" w:type="dxa"/>
          </w:tcPr>
          <w:p w14:paraId="6CEEDDE5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  <w:tr w:rsidR="005633E7" w:rsidRPr="0041789F" w14:paraId="4C8EDF54" w14:textId="22C38784" w:rsidTr="00003CF2">
        <w:tc>
          <w:tcPr>
            <w:tcW w:w="470" w:type="dxa"/>
          </w:tcPr>
          <w:p w14:paraId="381A26A3" w14:textId="7D37863A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Q5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5E490611" w14:textId="0D0DF863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GBTE</w:t>
            </w:r>
            <w:r w:rsidR="001E2304">
              <w:rPr>
                <w:sz w:val="20"/>
                <w:szCs w:val="20"/>
              </w:rPr>
              <w:t>,</w:t>
            </w:r>
            <w:r w:rsidRPr="0041789F">
              <w:rPr>
                <w:sz w:val="20"/>
                <w:szCs w:val="20"/>
              </w:rPr>
              <w:t xml:space="preserve"> but which year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5C840E6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AA5A0" w14:textId="7B9A9EBA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2630B0BC" w14:textId="6FABE136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</w:t>
            </w:r>
            <w:r w:rsidR="005C6454" w:rsidRPr="0041789F">
              <w:rPr>
                <w:sz w:val="20"/>
                <w:szCs w:val="20"/>
              </w:rPr>
              <w:t>2</w:t>
            </w:r>
          </w:p>
        </w:tc>
        <w:tc>
          <w:tcPr>
            <w:tcW w:w="2246" w:type="dxa"/>
          </w:tcPr>
          <w:p w14:paraId="34F8EC52" w14:textId="029032F5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 xml:space="preserve">Mind the Gap at which </w:t>
            </w:r>
            <w:r w:rsidR="005767F8">
              <w:rPr>
                <w:sz w:val="20"/>
                <w:szCs w:val="20"/>
              </w:rPr>
              <w:t xml:space="preserve">London underground </w:t>
            </w:r>
            <w:r w:rsidRPr="0041789F">
              <w:rPr>
                <w:sz w:val="20"/>
                <w:szCs w:val="20"/>
              </w:rPr>
              <w:t>station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650" w:type="dxa"/>
          </w:tcPr>
          <w:p w14:paraId="42328707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  <w:tr w:rsidR="005633E7" w:rsidRPr="0041789F" w14:paraId="49CBAE5A" w14:textId="2772FA9A" w:rsidTr="00003CF2">
        <w:trPr>
          <w:trHeight w:val="413"/>
        </w:trPr>
        <w:tc>
          <w:tcPr>
            <w:tcW w:w="470" w:type="dxa"/>
          </w:tcPr>
          <w:p w14:paraId="201A75AE" w14:textId="73BEE6FF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Q6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322157B9" w14:textId="3853CB70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 xml:space="preserve">Who </w:t>
            </w:r>
            <w:r w:rsidR="00BE6B53">
              <w:rPr>
                <w:sz w:val="20"/>
                <w:szCs w:val="20"/>
              </w:rPr>
              <w:t>restored</w:t>
            </w:r>
            <w:r w:rsidRPr="0041789F">
              <w:rPr>
                <w:sz w:val="20"/>
                <w:szCs w:val="20"/>
              </w:rPr>
              <w:t xml:space="preserve"> here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756043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F20EF" w14:textId="1E6EB729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5F0F4AA9" w14:textId="01177EAB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</w:t>
            </w:r>
            <w:r w:rsidR="005C6454" w:rsidRPr="0041789F">
              <w:rPr>
                <w:sz w:val="20"/>
                <w:szCs w:val="20"/>
              </w:rPr>
              <w:t>3</w:t>
            </w:r>
          </w:p>
        </w:tc>
        <w:tc>
          <w:tcPr>
            <w:tcW w:w="2246" w:type="dxa"/>
          </w:tcPr>
          <w:p w14:paraId="68B02D6D" w14:textId="172A1DA6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01335 _ _ _ _ _ _</w:t>
            </w:r>
          </w:p>
        </w:tc>
        <w:tc>
          <w:tcPr>
            <w:tcW w:w="1650" w:type="dxa"/>
          </w:tcPr>
          <w:p w14:paraId="01049E5F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  <w:tr w:rsidR="005633E7" w:rsidRPr="0041789F" w14:paraId="6EF5329C" w14:textId="77777777" w:rsidTr="00003CF2">
        <w:trPr>
          <w:trHeight w:val="445"/>
        </w:trPr>
        <w:tc>
          <w:tcPr>
            <w:tcW w:w="470" w:type="dxa"/>
          </w:tcPr>
          <w:p w14:paraId="1AB8DCFE" w14:textId="0184DD8B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Q7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4102B00D" w14:textId="6035AAE9" w:rsidR="005633E7" w:rsidRPr="0041789F" w:rsidRDefault="00A7561A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Formerly whose</w:t>
            </w:r>
            <w:r w:rsidR="00003CF2">
              <w:rPr>
                <w:sz w:val="20"/>
                <w:szCs w:val="20"/>
              </w:rPr>
              <w:t>?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F28A9E8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AF22F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1CF9EB2A" w14:textId="5B53115A" w:rsidR="005633E7" w:rsidRPr="0041789F" w:rsidRDefault="005633E7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</w:t>
            </w:r>
            <w:r w:rsidR="005C6454" w:rsidRPr="0041789F">
              <w:rPr>
                <w:sz w:val="20"/>
                <w:szCs w:val="20"/>
              </w:rPr>
              <w:t>4</w:t>
            </w:r>
          </w:p>
        </w:tc>
        <w:tc>
          <w:tcPr>
            <w:tcW w:w="2246" w:type="dxa"/>
          </w:tcPr>
          <w:p w14:paraId="3ABF67ED" w14:textId="776DA6DA" w:rsidR="005633E7" w:rsidRPr="0041789F" w:rsidRDefault="007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A7561A" w:rsidRPr="0041789F">
              <w:rPr>
                <w:sz w:val="20"/>
                <w:szCs w:val="20"/>
              </w:rPr>
              <w:t>ow high is the door</w:t>
            </w:r>
            <w:r w:rsidR="00A7561A">
              <w:rPr>
                <w:sz w:val="20"/>
                <w:szCs w:val="20"/>
              </w:rPr>
              <w:t>?</w:t>
            </w:r>
          </w:p>
        </w:tc>
        <w:tc>
          <w:tcPr>
            <w:tcW w:w="1650" w:type="dxa"/>
          </w:tcPr>
          <w:p w14:paraId="5C02B561" w14:textId="77777777" w:rsidR="005633E7" w:rsidRPr="0041789F" w:rsidRDefault="005633E7">
            <w:pPr>
              <w:rPr>
                <w:sz w:val="20"/>
                <w:szCs w:val="20"/>
              </w:rPr>
            </w:pPr>
          </w:p>
        </w:tc>
      </w:tr>
    </w:tbl>
    <w:p w14:paraId="56B323D0" w14:textId="77777777" w:rsidR="005C6454" w:rsidRDefault="005C6454">
      <w:r>
        <w:br w:type="page"/>
      </w:r>
    </w:p>
    <w:p w14:paraId="7404FA6C" w14:textId="042F2774" w:rsidR="001E7278" w:rsidRPr="00717A40" w:rsidRDefault="001E7278" w:rsidP="001E7278">
      <w:pPr>
        <w:rPr>
          <w:rFonts w:ascii="Aptos Black" w:hAnsi="Aptos Black"/>
        </w:rPr>
      </w:pPr>
      <w:r w:rsidRPr="00717A40">
        <w:rPr>
          <w:rFonts w:ascii="Aptos Black" w:hAnsi="Aptos Black"/>
        </w:rPr>
        <w:lastRenderedPageBreak/>
        <w:t xml:space="preserve">Ely </w:t>
      </w:r>
      <w:r>
        <w:rPr>
          <w:rFonts w:ascii="Aptos Black" w:hAnsi="Aptos Black"/>
        </w:rPr>
        <w:t>Walk</w:t>
      </w:r>
      <w:r w:rsidR="00F2623B">
        <w:rPr>
          <w:rFonts w:ascii="Aptos Black" w:hAnsi="Aptos Black"/>
        </w:rPr>
        <w:t xml:space="preserve"> &amp;</w:t>
      </w:r>
      <w:r>
        <w:rPr>
          <w:rFonts w:ascii="Aptos Black" w:hAnsi="Aptos Black"/>
        </w:rPr>
        <w:t xml:space="preserve"> Search</w:t>
      </w:r>
      <w:r w:rsidRPr="00717A40">
        <w:rPr>
          <w:rFonts w:ascii="Aptos Black" w:hAnsi="Aptos Black"/>
        </w:rPr>
        <w:t xml:space="preserve"> 2025</w:t>
      </w:r>
      <w:r w:rsidR="007D3971">
        <w:rPr>
          <w:rFonts w:ascii="Aptos Black" w:hAnsi="Aptos Black"/>
        </w:rPr>
        <w:t xml:space="preserve">  </w:t>
      </w:r>
      <w:r w:rsidR="00A73FF4">
        <w:rPr>
          <w:rFonts w:ascii="Aptos Black" w:hAnsi="Aptos Black"/>
        </w:rPr>
        <w:t xml:space="preserve"> </w:t>
      </w:r>
      <w:r w:rsidR="007D3971" w:rsidRPr="007D3971">
        <w:t>2 pts per correct answer, -1 pt per minute 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E7278" w14:paraId="1A4E9452" w14:textId="77777777" w:rsidTr="0071724C">
        <w:tc>
          <w:tcPr>
            <w:tcW w:w="1803" w:type="dxa"/>
          </w:tcPr>
          <w:p w14:paraId="7E07FD63" w14:textId="77777777" w:rsidR="001E7278" w:rsidRPr="00717A40" w:rsidRDefault="001E7278" w:rsidP="0071724C">
            <w:pPr>
              <w:rPr>
                <w:sz w:val="20"/>
                <w:szCs w:val="20"/>
              </w:rPr>
            </w:pPr>
            <w:r w:rsidRPr="00717A40">
              <w:rPr>
                <w:sz w:val="20"/>
                <w:szCs w:val="20"/>
              </w:rPr>
              <w:t>Competitor</w:t>
            </w:r>
          </w:p>
        </w:tc>
        <w:tc>
          <w:tcPr>
            <w:tcW w:w="1803" w:type="dxa"/>
          </w:tcPr>
          <w:p w14:paraId="1390BE6C" w14:textId="23012E0A" w:rsidR="001E7278" w:rsidRPr="00717A40" w:rsidRDefault="00A73FF4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Search </w:t>
            </w:r>
            <w:r w:rsidR="001E7278" w:rsidRPr="00717A40">
              <w:rPr>
                <w:sz w:val="20"/>
                <w:szCs w:val="20"/>
              </w:rPr>
              <w:t>Score</w:t>
            </w:r>
          </w:p>
        </w:tc>
        <w:tc>
          <w:tcPr>
            <w:tcW w:w="1803" w:type="dxa"/>
          </w:tcPr>
          <w:p w14:paraId="32E5E7AA" w14:textId="4E699684" w:rsidR="001E7278" w:rsidRPr="00717A40" w:rsidRDefault="001E7278" w:rsidP="0071724C">
            <w:pPr>
              <w:rPr>
                <w:sz w:val="20"/>
                <w:szCs w:val="20"/>
              </w:rPr>
            </w:pPr>
            <w:r w:rsidRPr="00717A40">
              <w:rPr>
                <w:sz w:val="20"/>
                <w:szCs w:val="20"/>
              </w:rPr>
              <w:t>Time</w:t>
            </w:r>
            <w:r w:rsidR="00A73FF4">
              <w:rPr>
                <w:sz w:val="20"/>
                <w:szCs w:val="20"/>
              </w:rPr>
              <w:t xml:space="preserve"> Penalty</w:t>
            </w:r>
          </w:p>
        </w:tc>
        <w:tc>
          <w:tcPr>
            <w:tcW w:w="1803" w:type="dxa"/>
          </w:tcPr>
          <w:p w14:paraId="38F5219A" w14:textId="3E84B561" w:rsidR="001E7278" w:rsidRPr="00717A40" w:rsidRDefault="001E7278" w:rsidP="0071724C">
            <w:pPr>
              <w:rPr>
                <w:sz w:val="20"/>
                <w:szCs w:val="20"/>
              </w:rPr>
            </w:pPr>
            <w:r w:rsidRPr="00717A40">
              <w:rPr>
                <w:sz w:val="20"/>
                <w:szCs w:val="20"/>
              </w:rPr>
              <w:t xml:space="preserve">Total part </w:t>
            </w:r>
            <w:r w:rsidR="00A73FF4">
              <w:rPr>
                <w:sz w:val="20"/>
                <w:szCs w:val="20"/>
              </w:rPr>
              <w:t>B</w:t>
            </w:r>
          </w:p>
        </w:tc>
        <w:tc>
          <w:tcPr>
            <w:tcW w:w="1804" w:type="dxa"/>
          </w:tcPr>
          <w:p w14:paraId="2F16D74E" w14:textId="4A337473" w:rsidR="001E7278" w:rsidRPr="00717A40" w:rsidRDefault="00F12843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in team</w:t>
            </w:r>
            <w:r w:rsidR="001E7278" w:rsidRPr="00717A40">
              <w:rPr>
                <w:sz w:val="20"/>
                <w:szCs w:val="20"/>
              </w:rPr>
              <w:t xml:space="preserve"> </w:t>
            </w:r>
          </w:p>
        </w:tc>
      </w:tr>
      <w:tr w:rsidR="001E7278" w14:paraId="22D9D6E4" w14:textId="77777777" w:rsidTr="0071724C">
        <w:trPr>
          <w:trHeight w:val="430"/>
        </w:trPr>
        <w:tc>
          <w:tcPr>
            <w:tcW w:w="1803" w:type="dxa"/>
          </w:tcPr>
          <w:p w14:paraId="539CBE1E" w14:textId="77777777" w:rsidR="001E7278" w:rsidRPr="00717A40" w:rsidRDefault="001E7278" w:rsidP="0071724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F3664CF" w14:textId="77777777" w:rsidR="001E7278" w:rsidRPr="00717A40" w:rsidRDefault="001E7278" w:rsidP="0071724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4C61FDC" w14:textId="77777777" w:rsidR="001E7278" w:rsidRPr="00717A40" w:rsidRDefault="001E7278" w:rsidP="0071724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5FC0F969" w14:textId="77777777" w:rsidR="001E7278" w:rsidRPr="00717A40" w:rsidRDefault="001E7278" w:rsidP="0071724C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092D1DB8" w14:textId="77777777" w:rsidR="001E7278" w:rsidRPr="00717A40" w:rsidRDefault="001E7278" w:rsidP="0071724C">
            <w:pPr>
              <w:rPr>
                <w:sz w:val="20"/>
                <w:szCs w:val="20"/>
              </w:rPr>
            </w:pPr>
          </w:p>
        </w:tc>
      </w:tr>
    </w:tbl>
    <w:p w14:paraId="1DC741A9" w14:textId="77777777" w:rsidR="00A73FF4" w:rsidRDefault="00A73FF4" w:rsidP="001E7278">
      <w:pPr>
        <w:rPr>
          <w:sz w:val="20"/>
          <w:szCs w:val="20"/>
        </w:rPr>
      </w:pPr>
    </w:p>
    <w:p w14:paraId="1A15A167" w14:textId="09A3B7E4" w:rsidR="001E7278" w:rsidRPr="0041789F" w:rsidRDefault="001E7278" w:rsidP="001E7278">
      <w:pPr>
        <w:rPr>
          <w:sz w:val="20"/>
          <w:szCs w:val="20"/>
        </w:rPr>
      </w:pPr>
      <w:r w:rsidRPr="0041789F">
        <w:rPr>
          <w:sz w:val="20"/>
          <w:szCs w:val="20"/>
        </w:rPr>
        <w:t xml:space="preserve">Part </w:t>
      </w:r>
      <w:r>
        <w:rPr>
          <w:sz w:val="20"/>
          <w:szCs w:val="20"/>
        </w:rPr>
        <w:t>B</w:t>
      </w:r>
      <w:r w:rsidR="007D3971">
        <w:rPr>
          <w:sz w:val="20"/>
          <w:szCs w:val="20"/>
        </w:rPr>
        <w:t xml:space="preserve">:  Your start time_____________   </w:t>
      </w:r>
      <w:r w:rsidR="00A73FF4">
        <w:rPr>
          <w:sz w:val="20"/>
          <w:szCs w:val="20"/>
        </w:rPr>
        <w:t xml:space="preserve">     </w:t>
      </w:r>
      <w:r w:rsidR="007D3971">
        <w:rPr>
          <w:sz w:val="20"/>
          <w:szCs w:val="20"/>
        </w:rPr>
        <w:t>Expected finish time ________________</w:t>
      </w:r>
      <w:r w:rsidR="009C1D8E">
        <w:rPr>
          <w:sz w:val="20"/>
          <w:szCs w:val="20"/>
        </w:rPr>
        <w:t xml:space="preserve"> Actual Time ____________</w:t>
      </w:r>
    </w:p>
    <w:p w14:paraId="63F475E2" w14:textId="68E1F944" w:rsidR="005C6454" w:rsidRPr="0041789F" w:rsidRDefault="00046506" w:rsidP="005C6454">
      <w:pPr>
        <w:rPr>
          <w:sz w:val="20"/>
          <w:szCs w:val="20"/>
        </w:rPr>
      </w:pPr>
      <w:r>
        <w:rPr>
          <w:sz w:val="20"/>
          <w:szCs w:val="20"/>
        </w:rPr>
        <w:t>Head d</w:t>
      </w:r>
      <w:r w:rsidR="005C6454" w:rsidRPr="0041789F">
        <w:rPr>
          <w:sz w:val="20"/>
          <w:szCs w:val="20"/>
        </w:rPr>
        <w:t>own Cherry Hill</w:t>
      </w:r>
      <w:r w:rsidR="00F24F9F">
        <w:rPr>
          <w:sz w:val="20"/>
          <w:szCs w:val="20"/>
        </w:rPr>
        <w:t xml:space="preserve">, which once </w:t>
      </w:r>
      <w:r w:rsidR="000B0A83">
        <w:rPr>
          <w:sz w:val="20"/>
          <w:szCs w:val="20"/>
        </w:rPr>
        <w:t>used to have a Norman Castle on it</w:t>
      </w:r>
      <w:r w:rsidR="00E57BD7">
        <w:rPr>
          <w:sz w:val="20"/>
          <w:szCs w:val="20"/>
        </w:rPr>
        <w:t xml:space="preserve"> and is named after </w:t>
      </w:r>
      <w:r w:rsidR="00F830BF">
        <w:rPr>
          <w:sz w:val="20"/>
          <w:szCs w:val="20"/>
        </w:rPr>
        <w:t>Ely’s once-famous Cherry Orchards.</w:t>
      </w:r>
      <w:r w:rsidR="005C6454" w:rsidRPr="0041789F">
        <w:rPr>
          <w:sz w:val="20"/>
          <w:szCs w:val="20"/>
        </w:rPr>
        <w:t xml:space="preserve"> </w:t>
      </w:r>
      <w:r w:rsidR="00E45CCC">
        <w:rPr>
          <w:sz w:val="20"/>
          <w:szCs w:val="20"/>
        </w:rPr>
        <w:t xml:space="preserve">On </w:t>
      </w:r>
      <w:r>
        <w:rPr>
          <w:sz w:val="20"/>
          <w:szCs w:val="20"/>
        </w:rPr>
        <w:t xml:space="preserve">towards the river </w:t>
      </w:r>
      <w:r w:rsidR="00F524D4">
        <w:rPr>
          <w:sz w:val="20"/>
          <w:szCs w:val="20"/>
        </w:rPr>
        <w:t xml:space="preserve">and exit on to the busy Broad Street through the archway (Q1) </w:t>
      </w:r>
      <w:r w:rsidR="00BD3180">
        <w:rPr>
          <w:sz w:val="20"/>
          <w:szCs w:val="20"/>
        </w:rPr>
        <w:t xml:space="preserve">there’s a crossing just to your right, use it </w:t>
      </w:r>
      <w:r w:rsidR="00166A25">
        <w:rPr>
          <w:sz w:val="20"/>
          <w:szCs w:val="20"/>
        </w:rPr>
        <w:t>and continue South along Broad Street</w:t>
      </w:r>
      <w:r w:rsidR="00F8226B">
        <w:rPr>
          <w:sz w:val="20"/>
          <w:szCs w:val="20"/>
        </w:rPr>
        <w:t xml:space="preserve"> (Q2)</w:t>
      </w:r>
      <w:r w:rsidR="0091531D">
        <w:rPr>
          <w:sz w:val="20"/>
          <w:szCs w:val="20"/>
        </w:rPr>
        <w:t xml:space="preserve">.  </w:t>
      </w:r>
    </w:p>
    <w:p w14:paraId="5668D660" w14:textId="1E02182E" w:rsidR="00B96379" w:rsidRPr="0041789F" w:rsidRDefault="00504788" w:rsidP="005C6454">
      <w:pPr>
        <w:rPr>
          <w:sz w:val="20"/>
          <w:szCs w:val="20"/>
        </w:rPr>
      </w:pPr>
      <w:r>
        <w:rPr>
          <w:sz w:val="20"/>
          <w:szCs w:val="20"/>
        </w:rPr>
        <w:t xml:space="preserve">Pass the soaring Eagle </w:t>
      </w:r>
      <w:r w:rsidR="00AC6D16">
        <w:rPr>
          <w:sz w:val="20"/>
          <w:szCs w:val="20"/>
        </w:rPr>
        <w:t xml:space="preserve">on your right and turn </w:t>
      </w:r>
      <w:r w:rsidR="009534F9">
        <w:rPr>
          <w:sz w:val="20"/>
          <w:szCs w:val="20"/>
        </w:rPr>
        <w:t xml:space="preserve">left </w:t>
      </w:r>
      <w:r w:rsidR="00AC6D16">
        <w:rPr>
          <w:sz w:val="20"/>
          <w:szCs w:val="20"/>
        </w:rPr>
        <w:t>at the end of the road into</w:t>
      </w:r>
      <w:r w:rsidR="009534F9">
        <w:rPr>
          <w:sz w:val="20"/>
          <w:szCs w:val="20"/>
        </w:rPr>
        <w:t xml:space="preserve"> Station Road</w:t>
      </w:r>
      <w:r w:rsidR="006D5D9A">
        <w:rPr>
          <w:sz w:val="20"/>
          <w:szCs w:val="20"/>
        </w:rPr>
        <w:t xml:space="preserve">, keep to the left and it </w:t>
      </w:r>
      <w:r w:rsidR="00D95718">
        <w:rPr>
          <w:sz w:val="20"/>
          <w:szCs w:val="20"/>
        </w:rPr>
        <w:t xml:space="preserve">becomes </w:t>
      </w:r>
      <w:proofErr w:type="spellStart"/>
      <w:r w:rsidR="00B96379" w:rsidRPr="0041789F">
        <w:rPr>
          <w:sz w:val="20"/>
          <w:szCs w:val="20"/>
        </w:rPr>
        <w:t>Castlehythe</w:t>
      </w:r>
      <w:proofErr w:type="spellEnd"/>
      <w:r w:rsidR="00B96379" w:rsidRPr="0041789F">
        <w:rPr>
          <w:sz w:val="20"/>
          <w:szCs w:val="20"/>
        </w:rPr>
        <w:t xml:space="preserve"> </w:t>
      </w:r>
      <w:r w:rsidR="00CC2B7C">
        <w:rPr>
          <w:sz w:val="20"/>
          <w:szCs w:val="20"/>
        </w:rPr>
        <w:t xml:space="preserve">which </w:t>
      </w:r>
      <w:r w:rsidR="00B47857">
        <w:rPr>
          <w:sz w:val="20"/>
          <w:szCs w:val="20"/>
        </w:rPr>
        <w:t xml:space="preserve">oddly </w:t>
      </w:r>
      <w:r w:rsidR="00B96379" w:rsidRPr="0041789F">
        <w:rPr>
          <w:sz w:val="20"/>
          <w:szCs w:val="20"/>
        </w:rPr>
        <w:t xml:space="preserve">turns into </w:t>
      </w:r>
      <w:proofErr w:type="spellStart"/>
      <w:r w:rsidR="00B96379" w:rsidRPr="0041789F">
        <w:rPr>
          <w:sz w:val="20"/>
          <w:szCs w:val="20"/>
        </w:rPr>
        <w:t>Castelhythe</w:t>
      </w:r>
      <w:proofErr w:type="spellEnd"/>
      <w:r w:rsidR="00A33A27" w:rsidRPr="0041789F">
        <w:rPr>
          <w:sz w:val="20"/>
          <w:szCs w:val="20"/>
        </w:rPr>
        <w:t xml:space="preserve"> </w:t>
      </w:r>
      <w:r w:rsidR="000D3D8B">
        <w:rPr>
          <w:sz w:val="20"/>
          <w:szCs w:val="20"/>
        </w:rPr>
        <w:t>at the other end (Q3)</w:t>
      </w:r>
      <w:r w:rsidR="00C503B1">
        <w:rPr>
          <w:sz w:val="20"/>
          <w:szCs w:val="20"/>
        </w:rPr>
        <w:t xml:space="preserve">. </w:t>
      </w:r>
      <w:r w:rsidR="00F24929">
        <w:rPr>
          <w:sz w:val="20"/>
          <w:szCs w:val="20"/>
        </w:rPr>
        <w:t xml:space="preserve">Take the </w:t>
      </w:r>
      <w:r w:rsidR="004160B5">
        <w:rPr>
          <w:sz w:val="20"/>
          <w:szCs w:val="20"/>
        </w:rPr>
        <w:t xml:space="preserve">left into </w:t>
      </w:r>
      <w:proofErr w:type="spellStart"/>
      <w:r w:rsidR="004160B5">
        <w:rPr>
          <w:sz w:val="20"/>
          <w:szCs w:val="20"/>
        </w:rPr>
        <w:t>Annesdale</w:t>
      </w:r>
      <w:proofErr w:type="spellEnd"/>
      <w:r w:rsidR="004160B5">
        <w:rPr>
          <w:sz w:val="20"/>
          <w:szCs w:val="20"/>
        </w:rPr>
        <w:t xml:space="preserve"> and head towards </w:t>
      </w:r>
      <w:r w:rsidR="002C3FF0">
        <w:rPr>
          <w:sz w:val="20"/>
          <w:szCs w:val="20"/>
        </w:rPr>
        <w:t xml:space="preserve">(Q4) </w:t>
      </w:r>
      <w:r w:rsidR="004160B5">
        <w:rPr>
          <w:sz w:val="20"/>
          <w:szCs w:val="20"/>
        </w:rPr>
        <w:t>the river and the Cutter Inn</w:t>
      </w:r>
      <w:r w:rsidR="00B02390">
        <w:rPr>
          <w:sz w:val="20"/>
          <w:szCs w:val="20"/>
        </w:rPr>
        <w:t xml:space="preserve">, named after </w:t>
      </w:r>
      <w:r w:rsidR="002C3FF0">
        <w:rPr>
          <w:sz w:val="20"/>
          <w:szCs w:val="20"/>
        </w:rPr>
        <w:t>the cutters who dug</w:t>
      </w:r>
      <w:r w:rsidR="00B02390">
        <w:rPr>
          <w:sz w:val="20"/>
          <w:szCs w:val="20"/>
        </w:rPr>
        <w:t xml:space="preserve"> </w:t>
      </w:r>
      <w:r w:rsidR="00202C13">
        <w:rPr>
          <w:sz w:val="20"/>
          <w:szCs w:val="20"/>
        </w:rPr>
        <w:t>the “New Cut” up to Littleport</w:t>
      </w:r>
      <w:r w:rsidR="00084238">
        <w:rPr>
          <w:sz w:val="20"/>
          <w:szCs w:val="20"/>
        </w:rPr>
        <w:t>. Walk past</w:t>
      </w:r>
      <w:r w:rsidR="000C0B2E">
        <w:rPr>
          <w:sz w:val="20"/>
          <w:szCs w:val="20"/>
        </w:rPr>
        <w:t xml:space="preserve"> it</w:t>
      </w:r>
      <w:r w:rsidR="00084238">
        <w:rPr>
          <w:sz w:val="20"/>
          <w:szCs w:val="20"/>
        </w:rPr>
        <w:t xml:space="preserve"> along the riverbank</w:t>
      </w:r>
      <w:r w:rsidR="000C0B2E">
        <w:rPr>
          <w:sz w:val="20"/>
          <w:szCs w:val="20"/>
        </w:rPr>
        <w:t xml:space="preserve"> path</w:t>
      </w:r>
      <w:r w:rsidR="000F022B">
        <w:rPr>
          <w:sz w:val="20"/>
          <w:szCs w:val="20"/>
        </w:rPr>
        <w:t xml:space="preserve"> (Q5) and</w:t>
      </w:r>
      <w:r w:rsidR="00582BA6">
        <w:rPr>
          <w:sz w:val="20"/>
          <w:szCs w:val="20"/>
        </w:rPr>
        <w:t xml:space="preserve"> </w:t>
      </w:r>
      <w:r w:rsidR="004B1891">
        <w:rPr>
          <w:sz w:val="20"/>
          <w:szCs w:val="20"/>
        </w:rPr>
        <w:t>marvel at the wet rock at the east end of Jubilee Park</w:t>
      </w:r>
      <w:r w:rsidR="00774984">
        <w:rPr>
          <w:sz w:val="20"/>
          <w:szCs w:val="20"/>
        </w:rPr>
        <w:t xml:space="preserve"> where many </w:t>
      </w:r>
      <w:r w:rsidR="00154F66">
        <w:rPr>
          <w:sz w:val="20"/>
          <w:szCs w:val="20"/>
        </w:rPr>
        <w:t>fairs are held.</w:t>
      </w:r>
    </w:p>
    <w:p w14:paraId="7AA3ED2C" w14:textId="3406D2DF" w:rsidR="005576B4" w:rsidRDefault="00A40CB8" w:rsidP="005C6454">
      <w:pPr>
        <w:rPr>
          <w:sz w:val="20"/>
          <w:szCs w:val="20"/>
        </w:rPr>
      </w:pPr>
      <w:r>
        <w:rPr>
          <w:sz w:val="20"/>
          <w:szCs w:val="20"/>
        </w:rPr>
        <w:t xml:space="preserve">Lots of holiday boats more up along </w:t>
      </w:r>
      <w:r w:rsidR="009C4913">
        <w:rPr>
          <w:sz w:val="20"/>
          <w:szCs w:val="20"/>
        </w:rPr>
        <w:t xml:space="preserve">this stretch (Q6) and </w:t>
      </w:r>
      <w:r w:rsidR="00E82AA3">
        <w:rPr>
          <w:sz w:val="20"/>
          <w:szCs w:val="20"/>
        </w:rPr>
        <w:t xml:space="preserve">the Liberty Belle sets off here for river cruises. The Maltings was </w:t>
      </w:r>
      <w:r w:rsidR="00C4233F">
        <w:rPr>
          <w:sz w:val="20"/>
          <w:szCs w:val="20"/>
        </w:rPr>
        <w:t>built in 1868</w:t>
      </w:r>
      <w:r w:rsidR="004F5146">
        <w:rPr>
          <w:sz w:val="20"/>
          <w:szCs w:val="20"/>
        </w:rPr>
        <w:t xml:space="preserve"> and </w:t>
      </w:r>
      <w:r w:rsidR="00865536">
        <w:rPr>
          <w:sz w:val="20"/>
          <w:szCs w:val="20"/>
        </w:rPr>
        <w:t xml:space="preserve">The Ship </w:t>
      </w:r>
      <w:r w:rsidR="002C4078">
        <w:rPr>
          <w:sz w:val="20"/>
          <w:szCs w:val="20"/>
        </w:rPr>
        <w:t>I</w:t>
      </w:r>
      <w:r w:rsidR="00865536">
        <w:rPr>
          <w:sz w:val="20"/>
          <w:szCs w:val="20"/>
        </w:rPr>
        <w:t xml:space="preserve">nn used to stand in the green area beside it </w:t>
      </w:r>
      <w:r w:rsidR="00A35812">
        <w:rPr>
          <w:sz w:val="20"/>
          <w:szCs w:val="20"/>
        </w:rPr>
        <w:t>since 1661 but was demolished by 1961 (Q7)</w:t>
      </w:r>
      <w:r w:rsidR="002635B6">
        <w:rPr>
          <w:sz w:val="20"/>
          <w:szCs w:val="20"/>
        </w:rPr>
        <w:t xml:space="preserve">. </w:t>
      </w:r>
    </w:p>
    <w:p w14:paraId="6BCF4E4F" w14:textId="4124DA19" w:rsidR="00AC44A7" w:rsidRPr="0041789F" w:rsidRDefault="002635B6" w:rsidP="00AC44A7">
      <w:pPr>
        <w:rPr>
          <w:sz w:val="20"/>
          <w:szCs w:val="20"/>
        </w:rPr>
      </w:pPr>
      <w:r>
        <w:rPr>
          <w:sz w:val="20"/>
          <w:szCs w:val="20"/>
        </w:rPr>
        <w:t xml:space="preserve">Across the river </w:t>
      </w:r>
      <w:r w:rsidR="00751D45">
        <w:rPr>
          <w:sz w:val="20"/>
          <w:szCs w:val="20"/>
        </w:rPr>
        <w:t xml:space="preserve">is the </w:t>
      </w:r>
      <w:r w:rsidR="00216CD6">
        <w:rPr>
          <w:sz w:val="20"/>
          <w:szCs w:val="20"/>
        </w:rPr>
        <w:t>“</w:t>
      </w:r>
      <w:r w:rsidR="00751D45">
        <w:rPr>
          <w:sz w:val="20"/>
          <w:szCs w:val="20"/>
        </w:rPr>
        <w:t>Isle of Babylon</w:t>
      </w:r>
      <w:r w:rsidR="00216CD6">
        <w:rPr>
          <w:sz w:val="20"/>
          <w:szCs w:val="20"/>
        </w:rPr>
        <w:t>”</w:t>
      </w:r>
      <w:r w:rsidR="008029CE">
        <w:rPr>
          <w:sz w:val="20"/>
          <w:szCs w:val="20"/>
        </w:rPr>
        <w:t xml:space="preserve">, cut off from </w:t>
      </w:r>
      <w:r w:rsidR="00072CE1">
        <w:rPr>
          <w:sz w:val="20"/>
          <w:szCs w:val="20"/>
        </w:rPr>
        <w:t>E</w:t>
      </w:r>
      <w:r w:rsidR="008029CE">
        <w:rPr>
          <w:sz w:val="20"/>
          <w:szCs w:val="20"/>
        </w:rPr>
        <w:t xml:space="preserve">ly when the </w:t>
      </w:r>
      <w:r w:rsidR="00072CE1">
        <w:rPr>
          <w:sz w:val="20"/>
          <w:szCs w:val="20"/>
        </w:rPr>
        <w:t>river was diverted around 1100, it became a park and is now almost entirely a marina</w:t>
      </w:r>
      <w:r w:rsidR="00286622">
        <w:rPr>
          <w:sz w:val="20"/>
          <w:szCs w:val="20"/>
        </w:rPr>
        <w:t xml:space="preserve"> (Q8). </w:t>
      </w:r>
      <w:r w:rsidR="008029CE">
        <w:rPr>
          <w:sz w:val="20"/>
          <w:szCs w:val="20"/>
        </w:rPr>
        <w:t xml:space="preserve"> </w:t>
      </w:r>
      <w:proofErr w:type="gramStart"/>
      <w:r w:rsidR="00C47E66">
        <w:rPr>
          <w:sz w:val="20"/>
          <w:szCs w:val="20"/>
        </w:rPr>
        <w:t>Take a look</w:t>
      </w:r>
      <w:proofErr w:type="gramEnd"/>
      <w:r w:rsidR="00C47E66">
        <w:rPr>
          <w:sz w:val="20"/>
          <w:szCs w:val="20"/>
        </w:rPr>
        <w:t xml:space="preserve"> at</w:t>
      </w:r>
      <w:r w:rsidR="00257640" w:rsidRPr="0041789F">
        <w:rPr>
          <w:sz w:val="20"/>
          <w:szCs w:val="20"/>
        </w:rPr>
        <w:t xml:space="preserve"> the</w:t>
      </w:r>
      <w:r w:rsidR="002023C7">
        <w:rPr>
          <w:sz w:val="20"/>
          <w:szCs w:val="20"/>
        </w:rPr>
        <w:t xml:space="preserve"> </w:t>
      </w:r>
      <w:proofErr w:type="gramStart"/>
      <w:r w:rsidR="002023C7">
        <w:rPr>
          <w:sz w:val="20"/>
          <w:szCs w:val="20"/>
        </w:rPr>
        <w:t>quirkily-</w:t>
      </w:r>
      <w:r w:rsidR="00257640" w:rsidRPr="0041789F">
        <w:rPr>
          <w:sz w:val="20"/>
          <w:szCs w:val="20"/>
        </w:rPr>
        <w:t>thin</w:t>
      </w:r>
      <w:proofErr w:type="gramEnd"/>
      <w:r w:rsidR="00257640" w:rsidRPr="0041789F">
        <w:rPr>
          <w:sz w:val="20"/>
          <w:szCs w:val="20"/>
        </w:rPr>
        <w:t xml:space="preserve"> house</w:t>
      </w:r>
      <w:r w:rsidR="001340B1">
        <w:rPr>
          <w:sz w:val="20"/>
          <w:szCs w:val="20"/>
        </w:rPr>
        <w:t xml:space="preserve"> on your left</w:t>
      </w:r>
      <w:r w:rsidR="00CC2E04" w:rsidRPr="0041789F">
        <w:rPr>
          <w:sz w:val="20"/>
          <w:szCs w:val="20"/>
        </w:rPr>
        <w:t>, perhaps enjoy an Ice cream from the van</w:t>
      </w:r>
      <w:r w:rsidR="00DA5E64" w:rsidRPr="0041789F">
        <w:rPr>
          <w:sz w:val="20"/>
          <w:szCs w:val="20"/>
        </w:rPr>
        <w:t>, and walk left past the antiques centre</w:t>
      </w:r>
      <w:r w:rsidR="00856EEC" w:rsidRPr="0041789F">
        <w:rPr>
          <w:sz w:val="20"/>
          <w:szCs w:val="20"/>
        </w:rPr>
        <w:t xml:space="preserve"> (</w:t>
      </w:r>
      <w:r w:rsidR="00E02BA1">
        <w:rPr>
          <w:sz w:val="20"/>
          <w:szCs w:val="20"/>
        </w:rPr>
        <w:t>Q9</w:t>
      </w:r>
      <w:r w:rsidR="00507024" w:rsidRPr="0041789F">
        <w:rPr>
          <w:sz w:val="20"/>
          <w:szCs w:val="20"/>
        </w:rPr>
        <w:t>)</w:t>
      </w:r>
      <w:r w:rsidR="008A4F06">
        <w:rPr>
          <w:sz w:val="20"/>
          <w:szCs w:val="20"/>
        </w:rPr>
        <w:t xml:space="preserve"> and c</w:t>
      </w:r>
      <w:r w:rsidR="00C01813" w:rsidRPr="0041789F">
        <w:rPr>
          <w:sz w:val="20"/>
          <w:szCs w:val="20"/>
        </w:rPr>
        <w:t xml:space="preserve">ontinue up </w:t>
      </w:r>
      <w:r w:rsidR="006E576A">
        <w:rPr>
          <w:sz w:val="20"/>
          <w:szCs w:val="20"/>
        </w:rPr>
        <w:t xml:space="preserve">the curving </w:t>
      </w:r>
      <w:r w:rsidR="00C01813" w:rsidRPr="0041789F">
        <w:rPr>
          <w:sz w:val="20"/>
          <w:szCs w:val="20"/>
        </w:rPr>
        <w:t>Waterside (</w:t>
      </w:r>
      <w:r w:rsidR="008A4F06">
        <w:rPr>
          <w:sz w:val="20"/>
          <w:szCs w:val="20"/>
        </w:rPr>
        <w:t>Q10</w:t>
      </w:r>
      <w:r w:rsidR="00F4231A" w:rsidRPr="0041789F">
        <w:rPr>
          <w:sz w:val="20"/>
          <w:szCs w:val="20"/>
        </w:rPr>
        <w:t>)</w:t>
      </w:r>
      <w:r w:rsidR="009E0DEB">
        <w:rPr>
          <w:sz w:val="20"/>
          <w:szCs w:val="20"/>
        </w:rPr>
        <w:t xml:space="preserve"> pausing to e</w:t>
      </w:r>
      <w:r w:rsidR="00F4231A" w:rsidRPr="0041789F">
        <w:rPr>
          <w:sz w:val="20"/>
          <w:szCs w:val="20"/>
        </w:rPr>
        <w:t>njoy the post</w:t>
      </w:r>
      <w:r w:rsidR="009E0DEB">
        <w:rPr>
          <w:sz w:val="20"/>
          <w:szCs w:val="20"/>
        </w:rPr>
        <w:t>-</w:t>
      </w:r>
      <w:r w:rsidR="00F4231A" w:rsidRPr="0041789F">
        <w:rPr>
          <w:sz w:val="20"/>
          <w:szCs w:val="20"/>
        </w:rPr>
        <w:t>box topper</w:t>
      </w:r>
      <w:r w:rsidR="00476FE8" w:rsidRPr="0041789F">
        <w:rPr>
          <w:sz w:val="20"/>
          <w:szCs w:val="20"/>
        </w:rPr>
        <w:t xml:space="preserve"> and cross safely into Fore Hill</w:t>
      </w:r>
      <w:r w:rsidR="001340B1">
        <w:rPr>
          <w:sz w:val="20"/>
          <w:szCs w:val="20"/>
        </w:rPr>
        <w:t xml:space="preserve">. </w:t>
      </w:r>
      <w:r w:rsidR="00287A4D" w:rsidRPr="0041789F">
        <w:rPr>
          <w:sz w:val="20"/>
          <w:szCs w:val="20"/>
        </w:rPr>
        <w:t xml:space="preserve"> </w:t>
      </w:r>
      <w:r w:rsidR="0096634A">
        <w:rPr>
          <w:sz w:val="20"/>
          <w:szCs w:val="20"/>
        </w:rPr>
        <w:t xml:space="preserve">The </w:t>
      </w:r>
      <w:r w:rsidR="00B7782A">
        <w:rPr>
          <w:sz w:val="20"/>
          <w:szCs w:val="20"/>
        </w:rPr>
        <w:t>p</w:t>
      </w:r>
      <w:r w:rsidR="0096634A">
        <w:rPr>
          <w:sz w:val="20"/>
          <w:szCs w:val="20"/>
        </w:rPr>
        <w:t>illars and gates of the Old B</w:t>
      </w:r>
      <w:r w:rsidR="00B7782A">
        <w:rPr>
          <w:sz w:val="20"/>
          <w:szCs w:val="20"/>
        </w:rPr>
        <w:t>rewery are on the right at the foot of the hill</w:t>
      </w:r>
      <w:r w:rsidR="00380315">
        <w:rPr>
          <w:sz w:val="20"/>
          <w:szCs w:val="20"/>
        </w:rPr>
        <w:t>,</w:t>
      </w:r>
      <w:r w:rsidR="00261A62">
        <w:rPr>
          <w:sz w:val="20"/>
          <w:szCs w:val="20"/>
        </w:rPr>
        <w:t xml:space="preserve"> </w:t>
      </w:r>
      <w:r w:rsidR="00144E9D">
        <w:rPr>
          <w:sz w:val="20"/>
          <w:szCs w:val="20"/>
        </w:rPr>
        <w:t>very tempting to nip in to the Drayman’s Son for a 1</w:t>
      </w:r>
      <w:r w:rsidR="00D763E3">
        <w:rPr>
          <w:sz w:val="20"/>
          <w:szCs w:val="20"/>
        </w:rPr>
        <w:t>/3 of something refreshing, but</w:t>
      </w:r>
      <w:r w:rsidR="00D5319A">
        <w:rPr>
          <w:sz w:val="20"/>
          <w:szCs w:val="20"/>
        </w:rPr>
        <w:t xml:space="preserve"> you are headed up </w:t>
      </w:r>
      <w:r w:rsidR="00D763E3">
        <w:rPr>
          <w:sz w:val="20"/>
          <w:szCs w:val="20"/>
        </w:rPr>
        <w:t>the hill</w:t>
      </w:r>
      <w:r w:rsidR="00B7782A">
        <w:rPr>
          <w:sz w:val="20"/>
          <w:szCs w:val="20"/>
        </w:rPr>
        <w:t xml:space="preserve"> </w:t>
      </w:r>
      <w:r w:rsidR="00287A4D" w:rsidRPr="0041789F">
        <w:rPr>
          <w:sz w:val="20"/>
          <w:szCs w:val="20"/>
        </w:rPr>
        <w:t>(</w:t>
      </w:r>
      <w:r w:rsidR="0096634A">
        <w:rPr>
          <w:sz w:val="20"/>
          <w:szCs w:val="20"/>
        </w:rPr>
        <w:t>Q11</w:t>
      </w:r>
      <w:r w:rsidR="00687FF0" w:rsidRPr="0041789F">
        <w:rPr>
          <w:sz w:val="20"/>
          <w:szCs w:val="20"/>
        </w:rPr>
        <w:t>)</w:t>
      </w:r>
      <w:r w:rsidR="00D5319A">
        <w:rPr>
          <w:sz w:val="20"/>
          <w:szCs w:val="20"/>
        </w:rPr>
        <w:t xml:space="preserve"> to </w:t>
      </w:r>
      <w:r w:rsidR="00D763E3">
        <w:rPr>
          <w:sz w:val="20"/>
          <w:szCs w:val="20"/>
        </w:rPr>
        <w:t xml:space="preserve">the </w:t>
      </w:r>
      <w:r w:rsidR="00B646BD">
        <w:rPr>
          <w:sz w:val="20"/>
          <w:szCs w:val="20"/>
        </w:rPr>
        <w:t>Market Square.</w:t>
      </w:r>
    </w:p>
    <w:p w14:paraId="6DC72647" w14:textId="380ADB16" w:rsidR="007902BC" w:rsidRPr="0041789F" w:rsidRDefault="0017636D" w:rsidP="00AC44A7">
      <w:pPr>
        <w:rPr>
          <w:sz w:val="20"/>
          <w:szCs w:val="20"/>
        </w:rPr>
      </w:pPr>
      <w:r>
        <w:rPr>
          <w:sz w:val="20"/>
          <w:szCs w:val="20"/>
        </w:rPr>
        <w:t>If you think you have t</w:t>
      </w:r>
      <w:r w:rsidR="006746E6" w:rsidRPr="0041789F">
        <w:rPr>
          <w:sz w:val="20"/>
          <w:szCs w:val="20"/>
        </w:rPr>
        <w:t xml:space="preserve">ime, follow the </w:t>
      </w:r>
      <w:r w:rsidR="00EA5826">
        <w:rPr>
          <w:sz w:val="20"/>
          <w:szCs w:val="20"/>
        </w:rPr>
        <w:t>pavement</w:t>
      </w:r>
      <w:r w:rsidR="006746E6" w:rsidRPr="0041789F">
        <w:rPr>
          <w:sz w:val="20"/>
          <w:szCs w:val="20"/>
        </w:rPr>
        <w:t xml:space="preserve"> round and stay right</w:t>
      </w:r>
      <w:r w:rsidR="00D97C4B">
        <w:rPr>
          <w:sz w:val="20"/>
          <w:szCs w:val="20"/>
        </w:rPr>
        <w:t xml:space="preserve"> to</w:t>
      </w:r>
      <w:r w:rsidR="006746E6" w:rsidRPr="0041789F">
        <w:rPr>
          <w:sz w:val="20"/>
          <w:szCs w:val="20"/>
        </w:rPr>
        <w:t xml:space="preserve"> </w:t>
      </w:r>
      <w:r w:rsidR="002C655D" w:rsidRPr="0041789F">
        <w:rPr>
          <w:sz w:val="20"/>
          <w:szCs w:val="20"/>
        </w:rPr>
        <w:t xml:space="preserve">find a vineyard </w:t>
      </w:r>
      <w:r w:rsidR="007F085F" w:rsidRPr="0041789F">
        <w:rPr>
          <w:sz w:val="20"/>
          <w:szCs w:val="20"/>
        </w:rPr>
        <w:t>(</w:t>
      </w:r>
      <w:r w:rsidR="00EA5826">
        <w:rPr>
          <w:sz w:val="20"/>
          <w:szCs w:val="20"/>
        </w:rPr>
        <w:t>Q12</w:t>
      </w:r>
      <w:r w:rsidR="007F085F" w:rsidRPr="0041789F">
        <w:rPr>
          <w:sz w:val="20"/>
          <w:szCs w:val="20"/>
        </w:rPr>
        <w:t>)</w:t>
      </w:r>
      <w:r w:rsidR="004477A6">
        <w:rPr>
          <w:sz w:val="20"/>
          <w:szCs w:val="20"/>
        </w:rPr>
        <w:t>, now r</w:t>
      </w:r>
      <w:r w:rsidR="007F085F" w:rsidRPr="0041789F">
        <w:rPr>
          <w:sz w:val="20"/>
          <w:szCs w:val="20"/>
        </w:rPr>
        <w:t xml:space="preserve">etrace your steps </w:t>
      </w:r>
      <w:r w:rsidR="00BC29EC" w:rsidRPr="0041789F">
        <w:rPr>
          <w:sz w:val="20"/>
          <w:szCs w:val="20"/>
        </w:rPr>
        <w:t xml:space="preserve">cross the market square to the War Memorial enter the </w:t>
      </w:r>
      <w:r w:rsidR="004A3B7C" w:rsidRPr="0041789F">
        <w:rPr>
          <w:sz w:val="20"/>
          <w:szCs w:val="20"/>
        </w:rPr>
        <w:t>A</w:t>
      </w:r>
      <w:r w:rsidR="00BC29EC" w:rsidRPr="0041789F">
        <w:rPr>
          <w:sz w:val="20"/>
          <w:szCs w:val="20"/>
        </w:rPr>
        <w:t>lmonry</w:t>
      </w:r>
      <w:r w:rsidR="004A3B7C" w:rsidRPr="0041789F">
        <w:rPr>
          <w:sz w:val="20"/>
          <w:szCs w:val="20"/>
        </w:rPr>
        <w:t xml:space="preserve"> Door</w:t>
      </w:r>
      <w:r w:rsidR="00D97C4B">
        <w:rPr>
          <w:sz w:val="20"/>
          <w:szCs w:val="20"/>
        </w:rPr>
        <w:t xml:space="preserve"> just next to it</w:t>
      </w:r>
      <w:r w:rsidR="00B00B75" w:rsidRPr="0041789F">
        <w:rPr>
          <w:sz w:val="20"/>
          <w:szCs w:val="20"/>
        </w:rPr>
        <w:t xml:space="preserve">, go through the arch </w:t>
      </w:r>
      <w:r w:rsidR="005D4E26">
        <w:rPr>
          <w:sz w:val="20"/>
          <w:szCs w:val="20"/>
        </w:rPr>
        <w:t xml:space="preserve">ahead of you, and </w:t>
      </w:r>
      <w:r w:rsidR="00352C52">
        <w:rPr>
          <w:sz w:val="20"/>
          <w:szCs w:val="20"/>
        </w:rPr>
        <w:t xml:space="preserve">then </w:t>
      </w:r>
      <w:r w:rsidR="005D4E26">
        <w:rPr>
          <w:sz w:val="20"/>
          <w:szCs w:val="20"/>
        </w:rPr>
        <w:t>right</w:t>
      </w:r>
      <w:r w:rsidR="00352C52">
        <w:rPr>
          <w:sz w:val="20"/>
          <w:szCs w:val="20"/>
        </w:rPr>
        <w:t xml:space="preserve"> in</w:t>
      </w:r>
      <w:r w:rsidR="00B00B75" w:rsidRPr="0041789F">
        <w:rPr>
          <w:sz w:val="20"/>
          <w:szCs w:val="20"/>
        </w:rPr>
        <w:t>to the Cathedral Garden</w:t>
      </w:r>
      <w:r w:rsidR="002A229B">
        <w:rPr>
          <w:sz w:val="20"/>
          <w:szCs w:val="20"/>
        </w:rPr>
        <w:t xml:space="preserve"> (Q13) and h</w:t>
      </w:r>
      <w:r w:rsidR="00C52B76" w:rsidRPr="0041789F">
        <w:rPr>
          <w:sz w:val="20"/>
          <w:szCs w:val="20"/>
        </w:rPr>
        <w:t>ead left of the Cathedral</w:t>
      </w:r>
      <w:r w:rsidR="002B3015" w:rsidRPr="0041789F">
        <w:rPr>
          <w:sz w:val="20"/>
          <w:szCs w:val="20"/>
        </w:rPr>
        <w:t xml:space="preserve"> on the curved path</w:t>
      </w:r>
      <w:r w:rsidR="00B03D9B" w:rsidRPr="0041789F">
        <w:rPr>
          <w:sz w:val="20"/>
          <w:szCs w:val="20"/>
        </w:rPr>
        <w:t xml:space="preserve"> past 7 stone graves</w:t>
      </w:r>
      <w:r w:rsidR="0058569B">
        <w:rPr>
          <w:sz w:val="20"/>
          <w:szCs w:val="20"/>
        </w:rPr>
        <w:t>,</w:t>
      </w:r>
      <w:r w:rsidR="00352862" w:rsidRPr="0041789F">
        <w:rPr>
          <w:sz w:val="20"/>
          <w:szCs w:val="20"/>
        </w:rPr>
        <w:t xml:space="preserve"> </w:t>
      </w:r>
      <w:r w:rsidR="007902BC" w:rsidRPr="0041789F">
        <w:rPr>
          <w:sz w:val="20"/>
          <w:szCs w:val="20"/>
        </w:rPr>
        <w:t>are you out of time yet? (</w:t>
      </w:r>
      <w:r w:rsidR="002A229B">
        <w:rPr>
          <w:sz w:val="20"/>
          <w:szCs w:val="20"/>
        </w:rPr>
        <w:t>Q14</w:t>
      </w:r>
      <w:r w:rsidR="007902BC" w:rsidRPr="0041789F">
        <w:rPr>
          <w:sz w:val="20"/>
          <w:szCs w:val="20"/>
        </w:rPr>
        <w:t>)</w:t>
      </w:r>
      <w:r w:rsidR="00A56110">
        <w:rPr>
          <w:sz w:val="20"/>
          <w:szCs w:val="20"/>
        </w:rPr>
        <w:t>. Head away from the Cathe</w:t>
      </w:r>
      <w:r w:rsidR="00B36475">
        <w:rPr>
          <w:sz w:val="20"/>
          <w:szCs w:val="20"/>
        </w:rPr>
        <w:t xml:space="preserve">dral’s south door </w:t>
      </w:r>
      <w:r w:rsidR="00B27C7F">
        <w:rPr>
          <w:sz w:val="20"/>
          <w:szCs w:val="20"/>
        </w:rPr>
        <w:t xml:space="preserve">back towards the </w:t>
      </w:r>
      <w:r w:rsidR="006923BA">
        <w:rPr>
          <w:sz w:val="20"/>
          <w:szCs w:val="20"/>
        </w:rPr>
        <w:t>checkpoint.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1695"/>
        <w:gridCol w:w="283"/>
        <w:gridCol w:w="577"/>
        <w:gridCol w:w="1981"/>
        <w:gridCol w:w="1791"/>
      </w:tblGrid>
      <w:tr w:rsidR="00C4654D" w:rsidRPr="0041789F" w14:paraId="7C117A08" w14:textId="77777777" w:rsidTr="006923BA">
        <w:tc>
          <w:tcPr>
            <w:tcW w:w="561" w:type="dxa"/>
          </w:tcPr>
          <w:p w14:paraId="345B5D22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3010A8C2" w14:textId="445ABA43" w:rsidR="005C6454" w:rsidRPr="0041789F" w:rsidRDefault="00C4654D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 xml:space="preserve">What’s </w:t>
            </w:r>
            <w:proofErr w:type="spellStart"/>
            <w:r w:rsidRPr="0041789F">
              <w:rPr>
                <w:sz w:val="20"/>
                <w:szCs w:val="20"/>
              </w:rPr>
              <w:t>missin</w:t>
            </w:r>
            <w:proofErr w:type="spellEnd"/>
            <w:r w:rsidRPr="0041789F">
              <w:rPr>
                <w:sz w:val="20"/>
                <w:szCs w:val="20"/>
              </w:rPr>
              <w:t xml:space="preserve"> in Broad St</w:t>
            </w:r>
            <w:r w:rsidR="0041789F" w:rsidRPr="0041789F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0A26F84A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FF23F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42CD19AD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Q8</w:t>
            </w:r>
          </w:p>
        </w:tc>
        <w:tc>
          <w:tcPr>
            <w:tcW w:w="1981" w:type="dxa"/>
          </w:tcPr>
          <w:p w14:paraId="515EE3EE" w14:textId="278A4402" w:rsidR="005C6454" w:rsidRPr="0041789F" w:rsidRDefault="005F4D64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Whose bridge stretches to </w:t>
            </w:r>
            <w:r w:rsidR="00B45D2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abylon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791" w:type="dxa"/>
          </w:tcPr>
          <w:p w14:paraId="405AF262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  <w:tr w:rsidR="00C4654D" w:rsidRPr="0041789F" w14:paraId="59198536" w14:textId="77777777" w:rsidTr="006923BA">
        <w:tc>
          <w:tcPr>
            <w:tcW w:w="561" w:type="dxa"/>
          </w:tcPr>
          <w:p w14:paraId="45837C58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Q2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60460420" w14:textId="7E5FD8C4" w:rsidR="005C6454" w:rsidRPr="0041789F" w:rsidRDefault="006923BA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E7278" w:rsidRPr="0041789F">
              <w:rPr>
                <w:sz w:val="20"/>
                <w:szCs w:val="20"/>
              </w:rPr>
              <w:t>ow many Blackbirds are there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79191664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CE134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1BD870DE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Q9</w:t>
            </w:r>
          </w:p>
        </w:tc>
        <w:tc>
          <w:tcPr>
            <w:tcW w:w="1981" w:type="dxa"/>
          </w:tcPr>
          <w:p w14:paraId="596EBA7B" w14:textId="207FF0EC" w:rsidR="005C6454" w:rsidRPr="0041789F" w:rsidRDefault="009E25EA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triplet from </w:t>
            </w:r>
            <w:r w:rsidR="00CE226A" w:rsidRPr="0041789F">
              <w:rPr>
                <w:sz w:val="20"/>
                <w:szCs w:val="20"/>
              </w:rPr>
              <w:t>F______.com</w:t>
            </w:r>
          </w:p>
        </w:tc>
        <w:tc>
          <w:tcPr>
            <w:tcW w:w="1791" w:type="dxa"/>
          </w:tcPr>
          <w:p w14:paraId="07F4E59E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  <w:tr w:rsidR="00C4654D" w:rsidRPr="0041789F" w14:paraId="3A07385C" w14:textId="77777777" w:rsidTr="006923BA">
        <w:tc>
          <w:tcPr>
            <w:tcW w:w="561" w:type="dxa"/>
          </w:tcPr>
          <w:p w14:paraId="431845E7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Q3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153E8E3B" w14:textId="3E0BC174" w:rsidR="005C6454" w:rsidRPr="0041789F" w:rsidRDefault="006D487A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Henley House used to overlook a pub of what name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1BE322B6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75936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5BE65631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Q10</w:t>
            </w:r>
          </w:p>
        </w:tc>
        <w:tc>
          <w:tcPr>
            <w:tcW w:w="1981" w:type="dxa"/>
          </w:tcPr>
          <w:p w14:paraId="2E856D18" w14:textId="2665B981" w:rsidR="005C6454" w:rsidRPr="0041789F" w:rsidRDefault="006923BA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E226A" w:rsidRPr="0041789F">
              <w:rPr>
                <w:sz w:val="20"/>
                <w:szCs w:val="20"/>
              </w:rPr>
              <w:t>hat happened on this site in 1782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791" w:type="dxa"/>
          </w:tcPr>
          <w:p w14:paraId="4FB6FCA5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  <w:tr w:rsidR="00C4654D" w:rsidRPr="0041789F" w14:paraId="4774A28C" w14:textId="77777777" w:rsidTr="006923BA">
        <w:tc>
          <w:tcPr>
            <w:tcW w:w="561" w:type="dxa"/>
          </w:tcPr>
          <w:p w14:paraId="4209E2E9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Q4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1052D50C" w14:textId="0AF8E9A3" w:rsidR="005C6454" w:rsidRPr="0041789F" w:rsidRDefault="006923BA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00483" w:rsidRPr="0041789F">
              <w:rPr>
                <w:sz w:val="20"/>
                <w:szCs w:val="20"/>
              </w:rPr>
              <w:t xml:space="preserve">hat did </w:t>
            </w:r>
            <w:r w:rsidR="004222A6">
              <w:rPr>
                <w:sz w:val="20"/>
                <w:szCs w:val="20"/>
              </w:rPr>
              <w:t>HCH</w:t>
            </w:r>
            <w:r w:rsidR="00200483" w:rsidRPr="0041789F">
              <w:rPr>
                <w:sz w:val="20"/>
                <w:szCs w:val="20"/>
              </w:rPr>
              <w:t xml:space="preserve"> create here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4C3DD03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2AA02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7640FA78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Q11</w:t>
            </w:r>
          </w:p>
        </w:tc>
        <w:tc>
          <w:tcPr>
            <w:tcW w:w="1981" w:type="dxa"/>
          </w:tcPr>
          <w:p w14:paraId="35D5D597" w14:textId="261C4A93" w:rsidR="005C6454" w:rsidRPr="0041789F" w:rsidRDefault="00CE226A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How many City Studios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791" w:type="dxa"/>
          </w:tcPr>
          <w:p w14:paraId="676FCF67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  <w:tr w:rsidR="00C4654D" w:rsidRPr="0041789F" w14:paraId="79854C9F" w14:textId="77777777" w:rsidTr="003854B2">
        <w:trPr>
          <w:trHeight w:val="598"/>
        </w:trPr>
        <w:tc>
          <w:tcPr>
            <w:tcW w:w="561" w:type="dxa"/>
          </w:tcPr>
          <w:p w14:paraId="608C9F90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Q5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0DD234D4" w14:textId="5491C118" w:rsidR="005C6454" w:rsidRPr="0041789F" w:rsidRDefault="00200483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Who was “Simply the Best”</w:t>
            </w:r>
            <w:r w:rsidR="00B45D23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4415080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A3423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4A6F034C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Q12</w:t>
            </w:r>
          </w:p>
        </w:tc>
        <w:tc>
          <w:tcPr>
            <w:tcW w:w="1981" w:type="dxa"/>
          </w:tcPr>
          <w:p w14:paraId="1FDE599F" w14:textId="7C5636CD" w:rsidR="005C6454" w:rsidRPr="0041789F" w:rsidRDefault="00DA24BF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Don’t walk far for </w:t>
            </w:r>
            <w:r w:rsidR="00BD0FC1">
              <w:rPr>
                <w:sz w:val="20"/>
                <w:szCs w:val="20"/>
              </w:rPr>
              <w:t>which</w:t>
            </w:r>
            <w:r>
              <w:rPr>
                <w:sz w:val="20"/>
                <w:szCs w:val="20"/>
              </w:rPr>
              <w:t xml:space="preserve"> wine</w:t>
            </w:r>
            <w:r w:rsidR="00BD0FC1">
              <w:rPr>
                <w:sz w:val="20"/>
                <w:szCs w:val="20"/>
              </w:rPr>
              <w:t xml:space="preserve"> variety</w:t>
            </w:r>
            <w:r w:rsidR="002B3855">
              <w:rPr>
                <w:sz w:val="20"/>
                <w:szCs w:val="20"/>
              </w:rPr>
              <w:t>?</w:t>
            </w:r>
          </w:p>
        </w:tc>
        <w:tc>
          <w:tcPr>
            <w:tcW w:w="1791" w:type="dxa"/>
          </w:tcPr>
          <w:p w14:paraId="3020E887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  <w:tr w:rsidR="00C4654D" w:rsidRPr="0041789F" w14:paraId="5E33B487" w14:textId="77777777" w:rsidTr="006923BA">
        <w:tc>
          <w:tcPr>
            <w:tcW w:w="561" w:type="dxa"/>
          </w:tcPr>
          <w:p w14:paraId="09D957D7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Q6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720B921E" w14:textId="76A99373" w:rsidR="005C6454" w:rsidRPr="0041789F" w:rsidRDefault="00200483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What might you find between two horses and a fish</w:t>
            </w:r>
            <w:r w:rsidR="002B3855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40F17FE3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3EC07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764283BC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Q13</w:t>
            </w:r>
          </w:p>
        </w:tc>
        <w:tc>
          <w:tcPr>
            <w:tcW w:w="1981" w:type="dxa"/>
          </w:tcPr>
          <w:p w14:paraId="70C4B02A" w14:textId="5207CBAD" w:rsidR="005C6454" w:rsidRPr="0041789F" w:rsidRDefault="002B3855" w:rsidP="00717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CE226A" w:rsidRPr="0041789F">
              <w:rPr>
                <w:sz w:val="20"/>
                <w:szCs w:val="20"/>
              </w:rPr>
              <w:t>elps with Bones and Joints L____, N _____, C______</w:t>
            </w:r>
          </w:p>
        </w:tc>
        <w:tc>
          <w:tcPr>
            <w:tcW w:w="1791" w:type="dxa"/>
          </w:tcPr>
          <w:p w14:paraId="44A7389D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  <w:tr w:rsidR="006923BA" w:rsidRPr="0041789F" w14:paraId="2783B08F" w14:textId="77777777" w:rsidTr="006923BA">
        <w:trPr>
          <w:trHeight w:val="463"/>
        </w:trPr>
        <w:tc>
          <w:tcPr>
            <w:tcW w:w="561" w:type="dxa"/>
          </w:tcPr>
          <w:p w14:paraId="00A1828D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Q7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4F1A1717" w14:textId="6965F041" w:rsidR="005C6454" w:rsidRPr="0041789F" w:rsidRDefault="00200483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Elizabeth-Jane _____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36F4AC37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F9DA2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31CF4005" w14:textId="77777777" w:rsidR="005C6454" w:rsidRPr="0041789F" w:rsidRDefault="005C6454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Q14</w:t>
            </w:r>
          </w:p>
        </w:tc>
        <w:tc>
          <w:tcPr>
            <w:tcW w:w="1981" w:type="dxa"/>
          </w:tcPr>
          <w:p w14:paraId="76D7D66E" w14:textId="48C872A9" w:rsidR="005C6454" w:rsidRPr="0041789F" w:rsidRDefault="00DC1967" w:rsidP="0071724C">
            <w:pPr>
              <w:rPr>
                <w:sz w:val="20"/>
                <w:szCs w:val="20"/>
              </w:rPr>
            </w:pPr>
            <w:r w:rsidRPr="0041789F">
              <w:rPr>
                <w:sz w:val="20"/>
                <w:szCs w:val="20"/>
              </w:rPr>
              <w:t>K _ _ _ _ N</w:t>
            </w:r>
          </w:p>
        </w:tc>
        <w:tc>
          <w:tcPr>
            <w:tcW w:w="1791" w:type="dxa"/>
          </w:tcPr>
          <w:p w14:paraId="514A3943" w14:textId="77777777" w:rsidR="005C6454" w:rsidRPr="0041789F" w:rsidRDefault="005C6454" w:rsidP="0071724C">
            <w:pPr>
              <w:rPr>
                <w:sz w:val="20"/>
                <w:szCs w:val="20"/>
              </w:rPr>
            </w:pPr>
          </w:p>
        </w:tc>
      </w:tr>
    </w:tbl>
    <w:p w14:paraId="1EF2E161" w14:textId="1D2C3187" w:rsidR="003E5EFE" w:rsidRPr="00960F6C" w:rsidRDefault="003E5EFE" w:rsidP="00960F6C">
      <w:pPr>
        <w:rPr>
          <w:sz w:val="20"/>
          <w:szCs w:val="20"/>
        </w:rPr>
      </w:pPr>
    </w:p>
    <w:sectPr w:rsidR="003E5EFE" w:rsidRPr="00960F6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8D90" w14:textId="77777777" w:rsidR="00F662CD" w:rsidRDefault="00F662CD" w:rsidP="00960F6C">
      <w:pPr>
        <w:spacing w:after="0" w:line="240" w:lineRule="auto"/>
      </w:pPr>
      <w:r>
        <w:separator/>
      </w:r>
    </w:p>
  </w:endnote>
  <w:endnote w:type="continuationSeparator" w:id="0">
    <w:p w14:paraId="1CF01AD9" w14:textId="77777777" w:rsidR="00F662CD" w:rsidRDefault="00F662CD" w:rsidP="0096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6E7B" w14:textId="0A830086" w:rsidR="00960F6C" w:rsidRDefault="00960F6C">
    <w:pPr>
      <w:pStyle w:val="Footer"/>
    </w:pPr>
    <w:r>
      <w:t>© Clive Palmer 2025</w:t>
    </w:r>
  </w:p>
  <w:p w14:paraId="1F9FD5A0" w14:textId="77777777" w:rsidR="00960F6C" w:rsidRDefault="0096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C72B" w14:textId="77777777" w:rsidR="00F662CD" w:rsidRDefault="00F662CD" w:rsidP="00960F6C">
      <w:pPr>
        <w:spacing w:after="0" w:line="240" w:lineRule="auto"/>
      </w:pPr>
      <w:r>
        <w:separator/>
      </w:r>
    </w:p>
  </w:footnote>
  <w:footnote w:type="continuationSeparator" w:id="0">
    <w:p w14:paraId="7E735AAC" w14:textId="77777777" w:rsidR="00F662CD" w:rsidRDefault="00F662CD" w:rsidP="0096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0BF"/>
    <w:multiLevelType w:val="hybridMultilevel"/>
    <w:tmpl w:val="8F088928"/>
    <w:lvl w:ilvl="0" w:tplc="4A76E570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7"/>
    <w:rsid w:val="00003396"/>
    <w:rsid w:val="00003CF2"/>
    <w:rsid w:val="000047D0"/>
    <w:rsid w:val="000134FA"/>
    <w:rsid w:val="00014754"/>
    <w:rsid w:val="00017AD9"/>
    <w:rsid w:val="00046506"/>
    <w:rsid w:val="00047E2C"/>
    <w:rsid w:val="000556EE"/>
    <w:rsid w:val="000710FF"/>
    <w:rsid w:val="00072CE1"/>
    <w:rsid w:val="000773DF"/>
    <w:rsid w:val="00084238"/>
    <w:rsid w:val="000B0A83"/>
    <w:rsid w:val="000B0C25"/>
    <w:rsid w:val="000B3905"/>
    <w:rsid w:val="000B4F04"/>
    <w:rsid w:val="000C0B2E"/>
    <w:rsid w:val="000C4ED0"/>
    <w:rsid w:val="000D3D8B"/>
    <w:rsid w:val="000F022B"/>
    <w:rsid w:val="000F22DC"/>
    <w:rsid w:val="000F370F"/>
    <w:rsid w:val="000F648C"/>
    <w:rsid w:val="00105170"/>
    <w:rsid w:val="001340B1"/>
    <w:rsid w:val="00144E9D"/>
    <w:rsid w:val="00145509"/>
    <w:rsid w:val="001471CC"/>
    <w:rsid w:val="00154F66"/>
    <w:rsid w:val="00166A25"/>
    <w:rsid w:val="00172405"/>
    <w:rsid w:val="00175AC6"/>
    <w:rsid w:val="0017636D"/>
    <w:rsid w:val="0018048B"/>
    <w:rsid w:val="00183C32"/>
    <w:rsid w:val="00184CEE"/>
    <w:rsid w:val="00185BB2"/>
    <w:rsid w:val="001872C5"/>
    <w:rsid w:val="001B62D9"/>
    <w:rsid w:val="001E2304"/>
    <w:rsid w:val="001E7278"/>
    <w:rsid w:val="00200483"/>
    <w:rsid w:val="002023C7"/>
    <w:rsid w:val="00202C13"/>
    <w:rsid w:val="002060E6"/>
    <w:rsid w:val="00216CD6"/>
    <w:rsid w:val="00221CF6"/>
    <w:rsid w:val="00222610"/>
    <w:rsid w:val="00223501"/>
    <w:rsid w:val="00227D7E"/>
    <w:rsid w:val="0025550E"/>
    <w:rsid w:val="00257640"/>
    <w:rsid w:val="00261A62"/>
    <w:rsid w:val="002635B6"/>
    <w:rsid w:val="00265816"/>
    <w:rsid w:val="00286622"/>
    <w:rsid w:val="00287A4D"/>
    <w:rsid w:val="002937E5"/>
    <w:rsid w:val="002948E7"/>
    <w:rsid w:val="002979A8"/>
    <w:rsid w:val="002A20D8"/>
    <w:rsid w:val="002A229B"/>
    <w:rsid w:val="002B3015"/>
    <w:rsid w:val="002B3855"/>
    <w:rsid w:val="002B65C9"/>
    <w:rsid w:val="002C0228"/>
    <w:rsid w:val="002C0816"/>
    <w:rsid w:val="002C3FF0"/>
    <w:rsid w:val="002C4078"/>
    <w:rsid w:val="002C655D"/>
    <w:rsid w:val="002C6A8C"/>
    <w:rsid w:val="002D7ADB"/>
    <w:rsid w:val="002E3F17"/>
    <w:rsid w:val="002E73E3"/>
    <w:rsid w:val="002E7BCA"/>
    <w:rsid w:val="002F0B20"/>
    <w:rsid w:val="002F4597"/>
    <w:rsid w:val="00305640"/>
    <w:rsid w:val="0031627B"/>
    <w:rsid w:val="00321510"/>
    <w:rsid w:val="00327248"/>
    <w:rsid w:val="00332CB0"/>
    <w:rsid w:val="003372A4"/>
    <w:rsid w:val="00341933"/>
    <w:rsid w:val="00352862"/>
    <w:rsid w:val="00352C52"/>
    <w:rsid w:val="0035515D"/>
    <w:rsid w:val="00360966"/>
    <w:rsid w:val="00380315"/>
    <w:rsid w:val="00381195"/>
    <w:rsid w:val="00382BBB"/>
    <w:rsid w:val="003854B2"/>
    <w:rsid w:val="003877B0"/>
    <w:rsid w:val="003A157F"/>
    <w:rsid w:val="003A6D59"/>
    <w:rsid w:val="003A776E"/>
    <w:rsid w:val="003B017B"/>
    <w:rsid w:val="003B49D8"/>
    <w:rsid w:val="003B6F23"/>
    <w:rsid w:val="003C3042"/>
    <w:rsid w:val="003C31FC"/>
    <w:rsid w:val="003E5EFE"/>
    <w:rsid w:val="004160B5"/>
    <w:rsid w:val="0041789F"/>
    <w:rsid w:val="004213B4"/>
    <w:rsid w:val="004222A6"/>
    <w:rsid w:val="004264BE"/>
    <w:rsid w:val="00436DB4"/>
    <w:rsid w:val="00440CE0"/>
    <w:rsid w:val="004477A6"/>
    <w:rsid w:val="004616B0"/>
    <w:rsid w:val="00474FA4"/>
    <w:rsid w:val="00476FE8"/>
    <w:rsid w:val="004A3B7C"/>
    <w:rsid w:val="004B1891"/>
    <w:rsid w:val="004C02BD"/>
    <w:rsid w:val="004C305A"/>
    <w:rsid w:val="004D2E0D"/>
    <w:rsid w:val="004E0D3B"/>
    <w:rsid w:val="004E6699"/>
    <w:rsid w:val="004F5146"/>
    <w:rsid w:val="00504788"/>
    <w:rsid w:val="0050590F"/>
    <w:rsid w:val="00507024"/>
    <w:rsid w:val="005109D0"/>
    <w:rsid w:val="00522AD1"/>
    <w:rsid w:val="00527D75"/>
    <w:rsid w:val="00530081"/>
    <w:rsid w:val="0053315C"/>
    <w:rsid w:val="005368CA"/>
    <w:rsid w:val="005576B4"/>
    <w:rsid w:val="005633E7"/>
    <w:rsid w:val="00565480"/>
    <w:rsid w:val="005767F8"/>
    <w:rsid w:val="00582BA6"/>
    <w:rsid w:val="0058569B"/>
    <w:rsid w:val="005A0625"/>
    <w:rsid w:val="005A2934"/>
    <w:rsid w:val="005A4207"/>
    <w:rsid w:val="005B1C42"/>
    <w:rsid w:val="005B5BE4"/>
    <w:rsid w:val="005C3D8F"/>
    <w:rsid w:val="005C3E38"/>
    <w:rsid w:val="005C6454"/>
    <w:rsid w:val="005D4E26"/>
    <w:rsid w:val="005F4D64"/>
    <w:rsid w:val="00603913"/>
    <w:rsid w:val="00610534"/>
    <w:rsid w:val="006115A5"/>
    <w:rsid w:val="006144ED"/>
    <w:rsid w:val="00620B7C"/>
    <w:rsid w:val="00625923"/>
    <w:rsid w:val="0064231A"/>
    <w:rsid w:val="0065278B"/>
    <w:rsid w:val="00656D61"/>
    <w:rsid w:val="006615CF"/>
    <w:rsid w:val="00664F12"/>
    <w:rsid w:val="00665C21"/>
    <w:rsid w:val="00670E55"/>
    <w:rsid w:val="006746E6"/>
    <w:rsid w:val="006758F5"/>
    <w:rsid w:val="006856DF"/>
    <w:rsid w:val="00687FF0"/>
    <w:rsid w:val="006923BA"/>
    <w:rsid w:val="006D43BB"/>
    <w:rsid w:val="006D487A"/>
    <w:rsid w:val="006D5D9A"/>
    <w:rsid w:val="006D79FE"/>
    <w:rsid w:val="006E576A"/>
    <w:rsid w:val="006E7F08"/>
    <w:rsid w:val="006F4462"/>
    <w:rsid w:val="00700196"/>
    <w:rsid w:val="00702076"/>
    <w:rsid w:val="00704018"/>
    <w:rsid w:val="0071290C"/>
    <w:rsid w:val="007165CC"/>
    <w:rsid w:val="00717A40"/>
    <w:rsid w:val="00737E28"/>
    <w:rsid w:val="0074307E"/>
    <w:rsid w:val="00744080"/>
    <w:rsid w:val="00751D45"/>
    <w:rsid w:val="00755F61"/>
    <w:rsid w:val="007725F5"/>
    <w:rsid w:val="00774984"/>
    <w:rsid w:val="00783116"/>
    <w:rsid w:val="007902BC"/>
    <w:rsid w:val="007A3658"/>
    <w:rsid w:val="007C13D7"/>
    <w:rsid w:val="007D3971"/>
    <w:rsid w:val="007E0824"/>
    <w:rsid w:val="007E79F1"/>
    <w:rsid w:val="007F02CE"/>
    <w:rsid w:val="007F085F"/>
    <w:rsid w:val="008029CE"/>
    <w:rsid w:val="008558A3"/>
    <w:rsid w:val="00856EEC"/>
    <w:rsid w:val="00865536"/>
    <w:rsid w:val="00893069"/>
    <w:rsid w:val="00893CC8"/>
    <w:rsid w:val="008A4F06"/>
    <w:rsid w:val="008B7EA2"/>
    <w:rsid w:val="008F35CF"/>
    <w:rsid w:val="00907669"/>
    <w:rsid w:val="009124A3"/>
    <w:rsid w:val="0091531D"/>
    <w:rsid w:val="00945B15"/>
    <w:rsid w:val="009534F9"/>
    <w:rsid w:val="00956FD5"/>
    <w:rsid w:val="009574D3"/>
    <w:rsid w:val="00960F6C"/>
    <w:rsid w:val="0096634A"/>
    <w:rsid w:val="00975764"/>
    <w:rsid w:val="00977C51"/>
    <w:rsid w:val="009803AA"/>
    <w:rsid w:val="009A1941"/>
    <w:rsid w:val="009A7DB7"/>
    <w:rsid w:val="009C0D25"/>
    <w:rsid w:val="009C1D8E"/>
    <w:rsid w:val="009C3D40"/>
    <w:rsid w:val="009C4913"/>
    <w:rsid w:val="009C53B0"/>
    <w:rsid w:val="009D5C77"/>
    <w:rsid w:val="009E0DEB"/>
    <w:rsid w:val="009E25EA"/>
    <w:rsid w:val="00A0716B"/>
    <w:rsid w:val="00A20869"/>
    <w:rsid w:val="00A33A27"/>
    <w:rsid w:val="00A35812"/>
    <w:rsid w:val="00A40CB8"/>
    <w:rsid w:val="00A45717"/>
    <w:rsid w:val="00A553F1"/>
    <w:rsid w:val="00A56110"/>
    <w:rsid w:val="00A73FF4"/>
    <w:rsid w:val="00A7561A"/>
    <w:rsid w:val="00A803CE"/>
    <w:rsid w:val="00A957D4"/>
    <w:rsid w:val="00AA02F9"/>
    <w:rsid w:val="00AC44A7"/>
    <w:rsid w:val="00AC6D16"/>
    <w:rsid w:val="00B00B75"/>
    <w:rsid w:val="00B02390"/>
    <w:rsid w:val="00B03D9B"/>
    <w:rsid w:val="00B27C7F"/>
    <w:rsid w:val="00B3578E"/>
    <w:rsid w:val="00B36475"/>
    <w:rsid w:val="00B45D23"/>
    <w:rsid w:val="00B47857"/>
    <w:rsid w:val="00B55EBE"/>
    <w:rsid w:val="00B578DF"/>
    <w:rsid w:val="00B646BD"/>
    <w:rsid w:val="00B74BF3"/>
    <w:rsid w:val="00B76E9A"/>
    <w:rsid w:val="00B7782A"/>
    <w:rsid w:val="00B8361A"/>
    <w:rsid w:val="00B96379"/>
    <w:rsid w:val="00B96963"/>
    <w:rsid w:val="00BA4351"/>
    <w:rsid w:val="00BB3FE2"/>
    <w:rsid w:val="00BB707E"/>
    <w:rsid w:val="00BC272A"/>
    <w:rsid w:val="00BC29EC"/>
    <w:rsid w:val="00BD0FC1"/>
    <w:rsid w:val="00BD3180"/>
    <w:rsid w:val="00BE48F8"/>
    <w:rsid w:val="00BE6B53"/>
    <w:rsid w:val="00C01813"/>
    <w:rsid w:val="00C13184"/>
    <w:rsid w:val="00C23437"/>
    <w:rsid w:val="00C4233F"/>
    <w:rsid w:val="00C4654D"/>
    <w:rsid w:val="00C47E66"/>
    <w:rsid w:val="00C503B1"/>
    <w:rsid w:val="00C52B76"/>
    <w:rsid w:val="00C57E45"/>
    <w:rsid w:val="00C618FC"/>
    <w:rsid w:val="00C6239A"/>
    <w:rsid w:val="00C92378"/>
    <w:rsid w:val="00CC0ACF"/>
    <w:rsid w:val="00CC1D54"/>
    <w:rsid w:val="00CC2B7C"/>
    <w:rsid w:val="00CC2E04"/>
    <w:rsid w:val="00CE226A"/>
    <w:rsid w:val="00CE6AC2"/>
    <w:rsid w:val="00CE7622"/>
    <w:rsid w:val="00CF76D7"/>
    <w:rsid w:val="00D13803"/>
    <w:rsid w:val="00D365A3"/>
    <w:rsid w:val="00D377BA"/>
    <w:rsid w:val="00D410D3"/>
    <w:rsid w:val="00D47444"/>
    <w:rsid w:val="00D5319A"/>
    <w:rsid w:val="00D63ED0"/>
    <w:rsid w:val="00D63F76"/>
    <w:rsid w:val="00D73C2E"/>
    <w:rsid w:val="00D763E3"/>
    <w:rsid w:val="00D85FAD"/>
    <w:rsid w:val="00D92F25"/>
    <w:rsid w:val="00D95718"/>
    <w:rsid w:val="00D97C4B"/>
    <w:rsid w:val="00DA24BF"/>
    <w:rsid w:val="00DA5E64"/>
    <w:rsid w:val="00DB75B1"/>
    <w:rsid w:val="00DB7FC3"/>
    <w:rsid w:val="00DC1967"/>
    <w:rsid w:val="00DC63E7"/>
    <w:rsid w:val="00DE422F"/>
    <w:rsid w:val="00E02BA1"/>
    <w:rsid w:val="00E13F19"/>
    <w:rsid w:val="00E237C0"/>
    <w:rsid w:val="00E30EDE"/>
    <w:rsid w:val="00E45CCC"/>
    <w:rsid w:val="00E57BD7"/>
    <w:rsid w:val="00E769C0"/>
    <w:rsid w:val="00E82AA3"/>
    <w:rsid w:val="00E85AAA"/>
    <w:rsid w:val="00E87E72"/>
    <w:rsid w:val="00E9592D"/>
    <w:rsid w:val="00EA0A70"/>
    <w:rsid w:val="00EA4BF1"/>
    <w:rsid w:val="00EA5826"/>
    <w:rsid w:val="00EB47C3"/>
    <w:rsid w:val="00EE5248"/>
    <w:rsid w:val="00EF17B7"/>
    <w:rsid w:val="00F031E1"/>
    <w:rsid w:val="00F12843"/>
    <w:rsid w:val="00F244F3"/>
    <w:rsid w:val="00F24929"/>
    <w:rsid w:val="00F24F9F"/>
    <w:rsid w:val="00F2623B"/>
    <w:rsid w:val="00F4231A"/>
    <w:rsid w:val="00F438CD"/>
    <w:rsid w:val="00F47BD3"/>
    <w:rsid w:val="00F47F3F"/>
    <w:rsid w:val="00F524D4"/>
    <w:rsid w:val="00F54F48"/>
    <w:rsid w:val="00F54F95"/>
    <w:rsid w:val="00F662CD"/>
    <w:rsid w:val="00F7327F"/>
    <w:rsid w:val="00F8226B"/>
    <w:rsid w:val="00F830BF"/>
    <w:rsid w:val="00F96A30"/>
    <w:rsid w:val="00FB12FA"/>
    <w:rsid w:val="00FB1595"/>
    <w:rsid w:val="00FB2A22"/>
    <w:rsid w:val="00FC4209"/>
    <w:rsid w:val="00FD0F64"/>
    <w:rsid w:val="00FD496B"/>
    <w:rsid w:val="00FE4791"/>
    <w:rsid w:val="00FE700F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C1CF"/>
  <w15:chartTrackingRefBased/>
  <w15:docId w15:val="{2C43BFAC-DB42-4A6B-A81E-B677DD18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78"/>
  </w:style>
  <w:style w:type="paragraph" w:styleId="Heading1">
    <w:name w:val="heading 1"/>
    <w:basedOn w:val="Normal"/>
    <w:next w:val="Normal"/>
    <w:link w:val="Heading1Char"/>
    <w:uiPriority w:val="9"/>
    <w:qFormat/>
    <w:rsid w:val="0056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3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6C"/>
  </w:style>
  <w:style w:type="paragraph" w:styleId="Footer">
    <w:name w:val="footer"/>
    <w:basedOn w:val="Normal"/>
    <w:link w:val="FooterChar"/>
    <w:uiPriority w:val="99"/>
    <w:unhideWhenUsed/>
    <w:rsid w:val="0096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6C"/>
  </w:style>
  <w:style w:type="character" w:styleId="Hyperlink">
    <w:name w:val="Hyperlink"/>
    <w:basedOn w:val="DefaultParagraphFont"/>
    <w:uiPriority w:val="99"/>
    <w:unhideWhenUsed/>
    <w:rsid w:val="00F12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vekingsmeadow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Palmer</dc:creator>
  <cp:keywords/>
  <dc:description/>
  <cp:lastModifiedBy>Clive Palmer</cp:lastModifiedBy>
  <cp:revision>5</cp:revision>
  <cp:lastPrinted>2025-08-12T09:22:00Z</cp:lastPrinted>
  <dcterms:created xsi:type="dcterms:W3CDTF">2025-08-26T14:41:00Z</dcterms:created>
  <dcterms:modified xsi:type="dcterms:W3CDTF">2025-08-31T19:46:00Z</dcterms:modified>
</cp:coreProperties>
</file>